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C1B" w:rsidRDefault="007F7C1B" w:rsidP="00521B8C">
      <w:pPr>
        <w:pStyle w:val="a7"/>
        <w:jc w:val="center"/>
        <w:rPr>
          <w:rFonts w:ascii="Times New Roman" w:hAnsi="Times New Roman" w:cs="Times New Roman"/>
          <w:b/>
          <w:bCs/>
          <w:color w:val="000000"/>
          <w:sz w:val="24"/>
          <w:szCs w:val="24"/>
          <w:u w:val="single"/>
        </w:rPr>
      </w:pPr>
      <w:bookmarkStart w:id="0" w:name="bookmark33"/>
      <w:r w:rsidRPr="00521B8C">
        <w:rPr>
          <w:rFonts w:ascii="Times New Roman" w:hAnsi="Times New Roman" w:cs="Times New Roman"/>
          <w:b/>
          <w:bCs/>
          <w:color w:val="000000"/>
          <w:sz w:val="24"/>
          <w:szCs w:val="24"/>
          <w:u w:val="single"/>
        </w:rPr>
        <w:t xml:space="preserve">РАЗДЕЛ </w:t>
      </w:r>
      <w:r w:rsidR="00CE1862">
        <w:rPr>
          <w:rFonts w:ascii="Times New Roman" w:hAnsi="Times New Roman" w:cs="Times New Roman"/>
          <w:b/>
          <w:bCs/>
          <w:color w:val="000000"/>
          <w:sz w:val="24"/>
          <w:szCs w:val="24"/>
          <w:u w:val="single"/>
        </w:rPr>
        <w:t>4</w:t>
      </w:r>
      <w:r w:rsidR="00025BF3">
        <w:rPr>
          <w:rFonts w:ascii="Times New Roman" w:hAnsi="Times New Roman" w:cs="Times New Roman"/>
          <w:b/>
          <w:bCs/>
          <w:color w:val="000000"/>
          <w:sz w:val="24"/>
          <w:szCs w:val="24"/>
          <w:u w:val="single"/>
        </w:rPr>
        <w:t>.</w:t>
      </w:r>
    </w:p>
    <w:p w:rsidR="00750202" w:rsidRPr="00521B8C" w:rsidRDefault="00750202" w:rsidP="00521B8C">
      <w:pPr>
        <w:pStyle w:val="a7"/>
        <w:jc w:val="center"/>
        <w:rPr>
          <w:rFonts w:ascii="Times New Roman" w:hAnsi="Times New Roman" w:cs="Times New Roman"/>
          <w:b/>
          <w:color w:val="000000"/>
          <w:sz w:val="24"/>
          <w:szCs w:val="24"/>
          <w:u w:val="single"/>
        </w:rPr>
      </w:pPr>
    </w:p>
    <w:p w:rsidR="007F7C1B" w:rsidRPr="00521B8C" w:rsidRDefault="007F7C1B" w:rsidP="00521B8C">
      <w:pPr>
        <w:pStyle w:val="a7"/>
        <w:jc w:val="center"/>
        <w:rPr>
          <w:rFonts w:ascii="Times New Roman" w:hAnsi="Times New Roman" w:cs="Times New Roman"/>
          <w:b/>
          <w:sz w:val="24"/>
          <w:szCs w:val="24"/>
        </w:rPr>
      </w:pPr>
      <w:r w:rsidRPr="00521B8C">
        <w:rPr>
          <w:rFonts w:ascii="Times New Roman" w:hAnsi="Times New Roman" w:cs="Times New Roman"/>
          <w:color w:val="000000"/>
          <w:sz w:val="24"/>
          <w:szCs w:val="24"/>
        </w:rPr>
        <w:t>ПРОЕКТ НА ДОГОВОР</w:t>
      </w:r>
    </w:p>
    <w:p w:rsidR="007F7C1B" w:rsidRPr="00521B8C" w:rsidRDefault="007F7C1B" w:rsidP="00521B8C">
      <w:pPr>
        <w:tabs>
          <w:tab w:val="left" w:pos="0"/>
        </w:tabs>
        <w:jc w:val="right"/>
        <w:rPr>
          <w:rFonts w:ascii="Times New Roman" w:hAnsi="Times New Roman" w:cs="Times New Roman"/>
          <w:b/>
          <w:i/>
          <w:sz w:val="24"/>
          <w:szCs w:val="24"/>
        </w:rPr>
      </w:pPr>
      <w:r w:rsidRPr="00521B8C">
        <w:rPr>
          <w:rFonts w:ascii="Times New Roman" w:hAnsi="Times New Roman" w:cs="Times New Roman"/>
          <w:b/>
          <w:i/>
          <w:sz w:val="24"/>
          <w:szCs w:val="24"/>
        </w:rPr>
        <w:tab/>
      </w:r>
    </w:p>
    <w:p w:rsidR="007F7C1B" w:rsidRPr="00521B8C" w:rsidRDefault="007F7C1B" w:rsidP="00521B8C">
      <w:pPr>
        <w:jc w:val="center"/>
        <w:rPr>
          <w:rFonts w:ascii="Times New Roman" w:hAnsi="Times New Roman" w:cs="Times New Roman"/>
          <w:b/>
          <w:sz w:val="24"/>
          <w:szCs w:val="24"/>
        </w:rPr>
      </w:pPr>
      <w:r w:rsidRPr="00521B8C">
        <w:rPr>
          <w:rFonts w:ascii="Times New Roman" w:hAnsi="Times New Roman" w:cs="Times New Roman"/>
          <w:b/>
          <w:sz w:val="24"/>
          <w:szCs w:val="24"/>
        </w:rPr>
        <w:t xml:space="preserve">ДОГОВОР </w:t>
      </w:r>
    </w:p>
    <w:p w:rsidR="007F7C1B" w:rsidRPr="00521B8C" w:rsidRDefault="007F7C1B" w:rsidP="00521B8C">
      <w:pPr>
        <w:jc w:val="center"/>
        <w:rPr>
          <w:rFonts w:ascii="Times New Roman" w:hAnsi="Times New Roman" w:cs="Times New Roman"/>
          <w:b/>
          <w:sz w:val="24"/>
          <w:szCs w:val="24"/>
        </w:rPr>
      </w:pPr>
      <w:r w:rsidRPr="00521B8C">
        <w:rPr>
          <w:rFonts w:ascii="Times New Roman" w:hAnsi="Times New Roman" w:cs="Times New Roman"/>
          <w:b/>
          <w:sz w:val="24"/>
          <w:szCs w:val="24"/>
        </w:rPr>
        <w:t>№.............../................201</w:t>
      </w:r>
      <w:r w:rsidR="00884887">
        <w:rPr>
          <w:rFonts w:ascii="Times New Roman" w:hAnsi="Times New Roman" w:cs="Times New Roman"/>
          <w:b/>
          <w:sz w:val="24"/>
          <w:szCs w:val="24"/>
        </w:rPr>
        <w:t>9</w:t>
      </w:r>
      <w:r w:rsidRPr="00521B8C">
        <w:rPr>
          <w:rFonts w:ascii="Times New Roman" w:hAnsi="Times New Roman" w:cs="Times New Roman"/>
          <w:b/>
          <w:sz w:val="24"/>
          <w:szCs w:val="24"/>
        </w:rPr>
        <w:t xml:space="preserve"> г.</w:t>
      </w:r>
    </w:p>
    <w:p w:rsidR="00521B8C" w:rsidRDefault="00521B8C" w:rsidP="00521B8C">
      <w:pPr>
        <w:ind w:firstLine="567"/>
        <w:jc w:val="both"/>
        <w:rPr>
          <w:rFonts w:ascii="Times New Roman" w:hAnsi="Times New Roman" w:cs="Times New Roman"/>
          <w:bCs/>
          <w:sz w:val="24"/>
          <w:szCs w:val="24"/>
        </w:rPr>
      </w:pPr>
    </w:p>
    <w:p w:rsidR="007F7C1B" w:rsidRPr="00521B8C" w:rsidRDefault="007F7C1B" w:rsidP="00521B8C">
      <w:pPr>
        <w:ind w:firstLine="567"/>
        <w:jc w:val="both"/>
        <w:rPr>
          <w:rFonts w:ascii="Times New Roman" w:hAnsi="Times New Roman" w:cs="Times New Roman"/>
          <w:bCs/>
          <w:sz w:val="24"/>
          <w:szCs w:val="24"/>
        </w:rPr>
      </w:pPr>
      <w:r w:rsidRPr="00521B8C">
        <w:rPr>
          <w:rFonts w:ascii="Times New Roman" w:hAnsi="Times New Roman" w:cs="Times New Roman"/>
          <w:bCs/>
          <w:sz w:val="24"/>
          <w:szCs w:val="24"/>
        </w:rPr>
        <w:t>Днес, ……......... 201</w:t>
      </w:r>
      <w:r w:rsidR="00F81D58">
        <w:rPr>
          <w:rFonts w:ascii="Times New Roman" w:hAnsi="Times New Roman" w:cs="Times New Roman"/>
          <w:bCs/>
          <w:sz w:val="24"/>
          <w:szCs w:val="24"/>
        </w:rPr>
        <w:t>9</w:t>
      </w:r>
      <w:r w:rsidRPr="00521B8C">
        <w:rPr>
          <w:rFonts w:ascii="Times New Roman" w:hAnsi="Times New Roman" w:cs="Times New Roman"/>
          <w:bCs/>
          <w:sz w:val="24"/>
          <w:szCs w:val="24"/>
        </w:rPr>
        <w:t xml:space="preserve"> год., в гр. Панагюрище, между:</w:t>
      </w:r>
    </w:p>
    <w:p w:rsidR="007F7C1B" w:rsidRPr="00521B8C" w:rsidRDefault="007F7C1B" w:rsidP="00521B8C">
      <w:pPr>
        <w:shd w:val="clear" w:color="auto" w:fill="FFFFFF"/>
        <w:jc w:val="both"/>
        <w:rPr>
          <w:rFonts w:ascii="Times New Roman" w:hAnsi="Times New Roman" w:cs="Times New Roman"/>
          <w:iCs/>
          <w:sz w:val="24"/>
          <w:szCs w:val="24"/>
        </w:rPr>
      </w:pPr>
      <w:r w:rsidRPr="00521B8C">
        <w:rPr>
          <w:rFonts w:ascii="Times New Roman" w:hAnsi="Times New Roman" w:cs="Times New Roman"/>
          <w:b/>
          <w:bCs/>
          <w:iCs/>
          <w:sz w:val="24"/>
          <w:szCs w:val="24"/>
        </w:rPr>
        <w:t>ОБЩИНА ПАНАГЮРИЩЕ</w:t>
      </w:r>
      <w:r w:rsidRPr="00521B8C">
        <w:rPr>
          <w:rFonts w:ascii="Times New Roman" w:hAnsi="Times New Roman" w:cs="Times New Roman"/>
          <w:sz w:val="24"/>
          <w:szCs w:val="24"/>
        </w:rPr>
        <w:t xml:space="preserve">, ЕИК </w:t>
      </w:r>
      <w:r w:rsidRPr="00521B8C">
        <w:rPr>
          <w:rFonts w:ascii="Times New Roman" w:hAnsi="Times New Roman" w:cs="Times New Roman"/>
          <w:color w:val="000000"/>
          <w:sz w:val="24"/>
          <w:szCs w:val="24"/>
          <w:shd w:val="clear" w:color="auto" w:fill="FFFFFF"/>
        </w:rPr>
        <w:t>000351743</w:t>
      </w:r>
      <w:r w:rsidRPr="00521B8C">
        <w:rPr>
          <w:rFonts w:ascii="Times New Roman" w:hAnsi="Times New Roman" w:cs="Times New Roman"/>
          <w:sz w:val="24"/>
          <w:szCs w:val="24"/>
        </w:rPr>
        <w:t xml:space="preserve">, със седалище и адрес на управление: гр. Панагюрище, </w:t>
      </w:r>
      <w:r w:rsidRPr="00521B8C">
        <w:rPr>
          <w:rStyle w:val="a9"/>
          <w:rFonts w:ascii="Times New Roman" w:hAnsi="Times New Roman"/>
          <w:b w:val="0"/>
          <w:color w:val="21252C"/>
          <w:sz w:val="24"/>
          <w:szCs w:val="24"/>
        </w:rPr>
        <w:t>пл. 20-ти април 13</w:t>
      </w:r>
      <w:r w:rsidRPr="00521B8C">
        <w:rPr>
          <w:rStyle w:val="a9"/>
          <w:rFonts w:ascii="Times New Roman" w:hAnsi="Times New Roman"/>
          <w:color w:val="21252C"/>
          <w:sz w:val="24"/>
          <w:szCs w:val="24"/>
        </w:rPr>
        <w:t xml:space="preserve">, </w:t>
      </w:r>
      <w:r w:rsidRPr="00521B8C">
        <w:rPr>
          <w:rFonts w:ascii="Times New Roman" w:hAnsi="Times New Roman" w:cs="Times New Roman"/>
          <w:sz w:val="24"/>
          <w:szCs w:val="24"/>
        </w:rPr>
        <w:t xml:space="preserve">представлявана от </w:t>
      </w:r>
      <w:r w:rsidR="00884887">
        <w:rPr>
          <w:rFonts w:ascii="Times New Roman" w:hAnsi="Times New Roman" w:cs="Times New Roman"/>
          <w:b/>
          <w:color w:val="000000"/>
          <w:sz w:val="24"/>
          <w:szCs w:val="24"/>
          <w:shd w:val="clear" w:color="auto" w:fill="FFFFFF"/>
        </w:rPr>
        <w:t>...............................</w:t>
      </w:r>
      <w:r w:rsidRPr="00521B8C">
        <w:rPr>
          <w:rFonts w:ascii="Times New Roman" w:hAnsi="Times New Roman" w:cs="Times New Roman"/>
          <w:color w:val="000000"/>
          <w:sz w:val="24"/>
          <w:szCs w:val="24"/>
          <w:shd w:val="clear" w:color="auto" w:fill="FFFFFF"/>
        </w:rPr>
        <w:t xml:space="preserve"> </w:t>
      </w:r>
      <w:r w:rsidRPr="00521B8C">
        <w:rPr>
          <w:rFonts w:ascii="Times New Roman" w:hAnsi="Times New Roman" w:cs="Times New Roman"/>
          <w:sz w:val="24"/>
          <w:szCs w:val="24"/>
        </w:rPr>
        <w:t>-  Кмет</w:t>
      </w:r>
      <w:r w:rsidRPr="00521B8C">
        <w:rPr>
          <w:rFonts w:ascii="Times New Roman" w:hAnsi="Times New Roman" w:cs="Times New Roman"/>
          <w:bCs/>
          <w:sz w:val="24"/>
          <w:szCs w:val="24"/>
        </w:rPr>
        <w:t xml:space="preserve"> на Община Панагюрище и </w:t>
      </w:r>
      <w:r w:rsidR="00884887">
        <w:rPr>
          <w:rFonts w:ascii="Times New Roman" w:hAnsi="Times New Roman" w:cs="Times New Roman"/>
          <w:b/>
          <w:sz w:val="24"/>
          <w:szCs w:val="24"/>
        </w:rPr>
        <w:t>..........................</w:t>
      </w:r>
      <w:r w:rsidR="00025BF3">
        <w:rPr>
          <w:rFonts w:ascii="Times New Roman" w:hAnsi="Times New Roman" w:cs="Times New Roman"/>
          <w:b/>
          <w:sz w:val="24"/>
          <w:szCs w:val="24"/>
        </w:rPr>
        <w:t>......</w:t>
      </w:r>
      <w:r w:rsidRPr="00521B8C">
        <w:rPr>
          <w:rFonts w:ascii="Times New Roman" w:hAnsi="Times New Roman" w:cs="Times New Roman"/>
          <w:sz w:val="24"/>
          <w:szCs w:val="24"/>
        </w:rPr>
        <w:t xml:space="preserve"> </w:t>
      </w:r>
      <w:r w:rsidRPr="00521B8C">
        <w:rPr>
          <w:rFonts w:ascii="Times New Roman" w:hAnsi="Times New Roman" w:cs="Times New Roman"/>
          <w:bCs/>
          <w:sz w:val="24"/>
          <w:szCs w:val="24"/>
        </w:rPr>
        <w:t>- Гл. счетоводител</w:t>
      </w:r>
      <w:r w:rsidRPr="00521B8C">
        <w:rPr>
          <w:rFonts w:ascii="Times New Roman" w:hAnsi="Times New Roman" w:cs="Times New Roman"/>
          <w:sz w:val="24"/>
          <w:szCs w:val="24"/>
        </w:rPr>
        <w:t xml:space="preserve">, от една страна, наричана по-долу за краткост  </w:t>
      </w:r>
      <w:r w:rsidRPr="00521B8C">
        <w:rPr>
          <w:rFonts w:ascii="Times New Roman" w:hAnsi="Times New Roman" w:cs="Times New Roman"/>
          <w:b/>
          <w:bCs/>
          <w:iCs/>
          <w:sz w:val="24"/>
          <w:szCs w:val="24"/>
        </w:rPr>
        <w:t>Възложител</w:t>
      </w:r>
    </w:p>
    <w:p w:rsidR="007F7C1B" w:rsidRPr="00521B8C" w:rsidRDefault="007F7C1B" w:rsidP="00521B8C">
      <w:pPr>
        <w:ind w:firstLine="567"/>
        <w:jc w:val="both"/>
        <w:rPr>
          <w:rFonts w:ascii="Times New Roman" w:hAnsi="Times New Roman" w:cs="Times New Roman"/>
          <w:sz w:val="24"/>
          <w:szCs w:val="24"/>
        </w:rPr>
      </w:pPr>
      <w:r w:rsidRPr="00521B8C">
        <w:rPr>
          <w:rFonts w:ascii="Times New Roman" w:hAnsi="Times New Roman" w:cs="Times New Roman"/>
          <w:sz w:val="24"/>
          <w:szCs w:val="24"/>
        </w:rPr>
        <w:t>и</w:t>
      </w:r>
    </w:p>
    <w:p w:rsidR="007F7C1B" w:rsidRPr="00521B8C" w:rsidRDefault="007F7C1B" w:rsidP="00521B8C">
      <w:pPr>
        <w:shd w:val="clear" w:color="auto" w:fill="FFFFFF"/>
        <w:jc w:val="both"/>
        <w:rPr>
          <w:rFonts w:ascii="Times New Roman" w:hAnsi="Times New Roman" w:cs="Times New Roman"/>
          <w:b/>
          <w:bCs/>
          <w:iCs/>
          <w:sz w:val="24"/>
          <w:szCs w:val="24"/>
        </w:rPr>
      </w:pPr>
      <w:r w:rsidRPr="00521B8C">
        <w:rPr>
          <w:rFonts w:ascii="Times New Roman" w:hAnsi="Times New Roman" w:cs="Times New Roman"/>
          <w:b/>
          <w:bCs/>
          <w:iCs/>
          <w:sz w:val="24"/>
          <w:szCs w:val="24"/>
        </w:rPr>
        <w:t>.................................</w:t>
      </w:r>
      <w:r w:rsidRPr="00521B8C">
        <w:rPr>
          <w:rFonts w:ascii="Times New Roman" w:hAnsi="Times New Roman" w:cs="Times New Roman"/>
          <w:sz w:val="24"/>
          <w:szCs w:val="24"/>
        </w:rPr>
        <w:t xml:space="preserve">, ЕИК </w:t>
      </w:r>
      <w:r w:rsidRPr="00521B8C">
        <w:rPr>
          <w:rFonts w:ascii="Times New Roman" w:hAnsi="Times New Roman" w:cs="Times New Roman"/>
          <w:color w:val="000000"/>
          <w:sz w:val="24"/>
          <w:szCs w:val="24"/>
          <w:shd w:val="clear" w:color="auto" w:fill="FFFFFF"/>
        </w:rPr>
        <w:t>.......................</w:t>
      </w:r>
      <w:r w:rsidRPr="00521B8C">
        <w:rPr>
          <w:rFonts w:ascii="Times New Roman" w:hAnsi="Times New Roman" w:cs="Times New Roman"/>
          <w:sz w:val="24"/>
          <w:szCs w:val="24"/>
        </w:rPr>
        <w:t xml:space="preserve">, със седалище и адрес на управление: гр. ........................., </w:t>
      </w:r>
      <w:r w:rsidRPr="00521B8C">
        <w:rPr>
          <w:rStyle w:val="a9"/>
          <w:rFonts w:ascii="Times New Roman" w:hAnsi="Times New Roman"/>
          <w:color w:val="21252C"/>
          <w:sz w:val="24"/>
          <w:szCs w:val="24"/>
        </w:rPr>
        <w:t xml:space="preserve">..........................., </w:t>
      </w:r>
      <w:r w:rsidRPr="00521B8C">
        <w:rPr>
          <w:rFonts w:ascii="Times New Roman" w:hAnsi="Times New Roman" w:cs="Times New Roman"/>
          <w:sz w:val="24"/>
          <w:szCs w:val="24"/>
        </w:rPr>
        <w:t xml:space="preserve">представлявано от </w:t>
      </w:r>
      <w:r w:rsidRPr="00521B8C">
        <w:rPr>
          <w:rFonts w:ascii="Times New Roman" w:hAnsi="Times New Roman" w:cs="Times New Roman"/>
          <w:color w:val="000000"/>
          <w:sz w:val="24"/>
          <w:szCs w:val="24"/>
          <w:shd w:val="clear" w:color="auto" w:fill="FFFFFF"/>
        </w:rPr>
        <w:t>......................</w:t>
      </w:r>
      <w:r w:rsidRPr="00521B8C">
        <w:rPr>
          <w:rFonts w:ascii="Times New Roman" w:hAnsi="Times New Roman" w:cs="Times New Roman"/>
          <w:sz w:val="24"/>
          <w:szCs w:val="24"/>
        </w:rPr>
        <w:t xml:space="preserve">-  длъжност, от друга страна, наричана по-долу за краткост  </w:t>
      </w:r>
      <w:r w:rsidRPr="00521B8C">
        <w:rPr>
          <w:rFonts w:ascii="Times New Roman" w:hAnsi="Times New Roman" w:cs="Times New Roman"/>
          <w:b/>
          <w:bCs/>
          <w:iCs/>
          <w:sz w:val="24"/>
          <w:szCs w:val="24"/>
        </w:rPr>
        <w:t>Изпълнител</w:t>
      </w:r>
    </w:p>
    <w:p w:rsidR="007F7C1B" w:rsidRPr="00521B8C" w:rsidRDefault="007F7C1B" w:rsidP="00521B8C">
      <w:pPr>
        <w:jc w:val="both"/>
        <w:rPr>
          <w:rFonts w:ascii="Times New Roman" w:hAnsi="Times New Roman" w:cs="Times New Roman"/>
          <w:sz w:val="24"/>
          <w:szCs w:val="24"/>
        </w:rPr>
      </w:pPr>
      <w:r w:rsidRPr="00521B8C">
        <w:rPr>
          <w:rFonts w:ascii="Times New Roman" w:hAnsi="Times New Roman" w:cs="Times New Roman"/>
          <w:sz w:val="24"/>
          <w:szCs w:val="24"/>
        </w:rPr>
        <w:t>на основание чл. 112, ал. 1 от Закона за обществените поръчки (ЗОП) и в изпълнение</w:t>
      </w:r>
      <w:r w:rsidRPr="00521B8C">
        <w:rPr>
          <w:rFonts w:ascii="Times New Roman" w:hAnsi="Times New Roman" w:cs="Times New Roman"/>
          <w:b/>
          <w:sz w:val="24"/>
          <w:szCs w:val="24"/>
        </w:rPr>
        <w:t xml:space="preserve"> </w:t>
      </w:r>
      <w:r w:rsidRPr="00521B8C">
        <w:rPr>
          <w:rFonts w:ascii="Times New Roman" w:hAnsi="Times New Roman" w:cs="Times New Roman"/>
          <w:bCs/>
          <w:sz w:val="24"/>
          <w:szCs w:val="24"/>
        </w:rPr>
        <w:t>на влязло в сила Решение</w:t>
      </w:r>
      <w:r w:rsidRPr="00521B8C">
        <w:rPr>
          <w:rFonts w:ascii="Times New Roman" w:hAnsi="Times New Roman" w:cs="Times New Roman"/>
          <w:sz w:val="24"/>
          <w:szCs w:val="24"/>
        </w:rPr>
        <w:t xml:space="preserve"> № ....... от .................201</w:t>
      </w:r>
      <w:r w:rsidR="00884887">
        <w:rPr>
          <w:rFonts w:ascii="Times New Roman" w:hAnsi="Times New Roman" w:cs="Times New Roman"/>
          <w:sz w:val="24"/>
          <w:szCs w:val="24"/>
        </w:rPr>
        <w:t>9</w:t>
      </w:r>
      <w:r w:rsidRPr="00521B8C">
        <w:rPr>
          <w:rFonts w:ascii="Times New Roman" w:hAnsi="Times New Roman" w:cs="Times New Roman"/>
          <w:sz w:val="24"/>
          <w:szCs w:val="24"/>
        </w:rPr>
        <w:t xml:space="preserve"> г. на Кмета на община </w:t>
      </w:r>
      <w:r w:rsidRPr="00521B8C">
        <w:rPr>
          <w:rFonts w:ascii="Times New Roman" w:hAnsi="Times New Roman" w:cs="Times New Roman"/>
          <w:bCs/>
          <w:color w:val="000000"/>
          <w:sz w:val="24"/>
          <w:szCs w:val="24"/>
        </w:rPr>
        <w:t>Панагюрище</w:t>
      </w:r>
      <w:r w:rsidRPr="00521B8C">
        <w:rPr>
          <w:rFonts w:ascii="Times New Roman" w:hAnsi="Times New Roman" w:cs="Times New Roman"/>
          <w:sz w:val="24"/>
          <w:szCs w:val="24"/>
        </w:rPr>
        <w:t xml:space="preserve">, в качеството му на възложител по смисъла на ЗОП и в резултат на проведена процедура публично състезание по реда на Глава двадесет и пета, Раздел </w:t>
      </w:r>
      <w:r w:rsidRPr="00521B8C">
        <w:rPr>
          <w:rFonts w:ascii="Times New Roman" w:hAnsi="Times New Roman" w:cs="Times New Roman"/>
          <w:sz w:val="24"/>
          <w:szCs w:val="24"/>
          <w:lang w:val="en-US"/>
        </w:rPr>
        <w:t>II</w:t>
      </w:r>
      <w:r w:rsidRPr="00521B8C">
        <w:rPr>
          <w:rFonts w:ascii="Times New Roman" w:hAnsi="Times New Roman" w:cs="Times New Roman"/>
          <w:sz w:val="24"/>
          <w:szCs w:val="24"/>
        </w:rPr>
        <w:t xml:space="preserve"> от ЗОП, се сключи настоящият договор, като страните се споразумяха за следното:</w:t>
      </w:r>
    </w:p>
    <w:p w:rsidR="00953E9F" w:rsidRPr="00521B8C" w:rsidRDefault="00953E9F" w:rsidP="00521B8C">
      <w:pPr>
        <w:widowControl w:val="0"/>
        <w:tabs>
          <w:tab w:val="right" w:leader="dot" w:pos="3514"/>
          <w:tab w:val="center" w:pos="3883"/>
          <w:tab w:val="right" w:pos="4474"/>
          <w:tab w:val="left" w:pos="4684"/>
        </w:tabs>
        <w:spacing w:after="0" w:line="274" w:lineRule="exact"/>
        <w:ind w:firstLine="567"/>
        <w:jc w:val="both"/>
        <w:rPr>
          <w:rFonts w:ascii="Times New Roman" w:eastAsia="Calibri" w:hAnsi="Times New Roman" w:cs="Times New Roman"/>
          <w:b/>
          <w:bCs/>
          <w:sz w:val="24"/>
          <w:szCs w:val="24"/>
        </w:rPr>
      </w:pPr>
    </w:p>
    <w:p w:rsidR="00953E9F" w:rsidRPr="00521B8C" w:rsidRDefault="00953E9F" w:rsidP="00D8534B">
      <w:pPr>
        <w:keepNext/>
        <w:keepLines/>
        <w:widowControl w:val="0"/>
        <w:numPr>
          <w:ilvl w:val="0"/>
          <w:numId w:val="1"/>
        </w:numPr>
        <w:tabs>
          <w:tab w:val="left" w:pos="567"/>
        </w:tabs>
        <w:spacing w:after="252" w:line="260" w:lineRule="exact"/>
        <w:outlineLvl w:val="3"/>
        <w:rPr>
          <w:rFonts w:ascii="Times New Roman" w:eastAsia="Calibri" w:hAnsi="Times New Roman" w:cs="Times New Roman"/>
          <w:b/>
          <w:color w:val="000000"/>
          <w:sz w:val="24"/>
          <w:szCs w:val="24"/>
          <w:lang w:eastAsia="bg-BG"/>
        </w:rPr>
      </w:pPr>
      <w:r w:rsidRPr="00521B8C">
        <w:rPr>
          <w:rFonts w:ascii="Times New Roman" w:eastAsia="Calibri" w:hAnsi="Times New Roman" w:cs="Times New Roman"/>
          <w:b/>
          <w:color w:val="000000"/>
          <w:sz w:val="24"/>
          <w:szCs w:val="24"/>
          <w:lang w:eastAsia="bg-BG"/>
        </w:rPr>
        <w:t>ПРЕДМЕТ НА ДОГОВОРА</w:t>
      </w:r>
    </w:p>
    <w:p w:rsidR="00521B8C" w:rsidRPr="00FD5E98" w:rsidRDefault="00D878F8" w:rsidP="00521B8C">
      <w:pPr>
        <w:widowControl w:val="0"/>
        <w:spacing w:after="0"/>
        <w:jc w:val="both"/>
        <w:rPr>
          <w:rFonts w:ascii="Times New Roman" w:eastAsia="Courier New" w:hAnsi="Times New Roman" w:cs="Times New Roman"/>
          <w:b/>
          <w:bCs/>
          <w:sz w:val="24"/>
          <w:szCs w:val="24"/>
          <w:lang w:eastAsia="bg-BG" w:bidi="bg-BG"/>
        </w:rPr>
      </w:pPr>
      <w:r w:rsidRPr="00521B8C">
        <w:rPr>
          <w:rFonts w:ascii="Times New Roman" w:eastAsia="Calibri" w:hAnsi="Times New Roman" w:cs="Times New Roman"/>
          <w:b/>
          <w:bCs/>
          <w:sz w:val="24"/>
          <w:szCs w:val="24"/>
        </w:rPr>
        <w:t>Чл.1.</w:t>
      </w:r>
      <w:r w:rsidR="00953E9F" w:rsidRPr="00521B8C">
        <w:rPr>
          <w:rFonts w:ascii="Times New Roman" w:eastAsia="Calibri" w:hAnsi="Times New Roman" w:cs="Times New Roman"/>
          <w:b/>
          <w:bCs/>
          <w:sz w:val="24"/>
          <w:szCs w:val="24"/>
        </w:rPr>
        <w:t xml:space="preserve"> </w:t>
      </w:r>
      <w:r w:rsidR="00011AA9">
        <w:rPr>
          <w:rFonts w:ascii="Times New Roman" w:eastAsia="Calibri" w:hAnsi="Times New Roman" w:cs="Times New Roman"/>
          <w:b/>
          <w:bCs/>
          <w:sz w:val="24"/>
          <w:szCs w:val="24"/>
        </w:rPr>
        <w:t xml:space="preserve">(1) </w:t>
      </w:r>
      <w:r w:rsidR="00953E9F" w:rsidRPr="00521B8C">
        <w:rPr>
          <w:rFonts w:ascii="Times New Roman" w:eastAsia="Calibri" w:hAnsi="Times New Roman" w:cs="Times New Roman"/>
          <w:b/>
          <w:bCs/>
          <w:sz w:val="24"/>
          <w:szCs w:val="24"/>
        </w:rPr>
        <w:t xml:space="preserve">ВЪЗЛОЖИТЕЛЯТ </w:t>
      </w:r>
      <w:r w:rsidR="00953E9F" w:rsidRPr="00521B8C">
        <w:rPr>
          <w:rFonts w:ascii="Times New Roman" w:eastAsia="Calibri" w:hAnsi="Times New Roman" w:cs="Times New Roman"/>
          <w:bCs/>
          <w:sz w:val="24"/>
          <w:szCs w:val="24"/>
        </w:rPr>
        <w:t>възлага, а</w:t>
      </w:r>
      <w:r w:rsidR="00953E9F" w:rsidRPr="00521B8C">
        <w:rPr>
          <w:rFonts w:ascii="Times New Roman" w:eastAsia="Calibri" w:hAnsi="Times New Roman" w:cs="Times New Roman"/>
          <w:b/>
          <w:bCs/>
          <w:sz w:val="24"/>
          <w:szCs w:val="24"/>
        </w:rPr>
        <w:t xml:space="preserve"> ИЗПЪЛНИТЕЛЯТ </w:t>
      </w:r>
      <w:r w:rsidR="00953E9F" w:rsidRPr="00521B8C">
        <w:rPr>
          <w:rFonts w:ascii="Times New Roman" w:eastAsia="Calibri" w:hAnsi="Times New Roman" w:cs="Times New Roman"/>
          <w:bCs/>
          <w:sz w:val="24"/>
          <w:szCs w:val="24"/>
        </w:rPr>
        <w:t xml:space="preserve">приема да извършва </w:t>
      </w:r>
      <w:r w:rsidR="00F81D58" w:rsidRPr="00F81D58">
        <w:rPr>
          <w:rFonts w:ascii="Times New Roman" w:eastAsia="Courier New" w:hAnsi="Times New Roman" w:cs="Times New Roman"/>
          <w:bCs/>
          <w:sz w:val="24"/>
          <w:szCs w:val="24"/>
          <w:lang w:eastAsia="bg-BG" w:bidi="bg-BG"/>
        </w:rPr>
        <w:t>услугата</w:t>
      </w:r>
      <w:r w:rsidR="00521B8C" w:rsidRPr="00F81D58">
        <w:rPr>
          <w:rFonts w:ascii="Times New Roman" w:eastAsia="Courier New" w:hAnsi="Times New Roman" w:cs="Times New Roman"/>
          <w:bCs/>
          <w:sz w:val="24"/>
          <w:szCs w:val="24"/>
          <w:lang w:eastAsia="bg-BG" w:bidi="bg-BG"/>
        </w:rPr>
        <w:t xml:space="preserve"> </w:t>
      </w:r>
      <w:r w:rsidR="00FD5E98" w:rsidRPr="00FD5E98">
        <w:rPr>
          <w:rFonts w:ascii="Times New Roman" w:eastAsia="Courier New" w:hAnsi="Times New Roman" w:cs="Times New Roman"/>
          <w:sz w:val="24"/>
          <w:szCs w:val="24"/>
          <w:lang w:eastAsia="bg-BG" w:bidi="bg-BG"/>
        </w:rPr>
        <w:t>“</w:t>
      </w:r>
      <w:r w:rsidR="00FD5E98" w:rsidRPr="00FD5E98">
        <w:rPr>
          <w:rFonts w:ascii="Times New Roman" w:eastAsia="Courier New" w:hAnsi="Times New Roman" w:cs="Times New Roman"/>
          <w:b/>
          <w:sz w:val="24"/>
          <w:szCs w:val="24"/>
          <w:lang w:eastAsia="bg-BG" w:bidi="bg-BG"/>
        </w:rPr>
        <w:t xml:space="preserve">Ежедневно приготвяне и доставка на готова храна - </w:t>
      </w:r>
      <w:proofErr w:type="spellStart"/>
      <w:r w:rsidR="00FD5E98" w:rsidRPr="00FD5E98">
        <w:rPr>
          <w:rFonts w:ascii="Times New Roman" w:eastAsia="Courier New" w:hAnsi="Times New Roman" w:cs="Times New Roman"/>
          <w:b/>
          <w:sz w:val="24"/>
          <w:szCs w:val="24"/>
          <w:lang w:eastAsia="bg-BG" w:bidi="bg-BG"/>
        </w:rPr>
        <w:t>кетъринг</w:t>
      </w:r>
      <w:proofErr w:type="spellEnd"/>
      <w:r w:rsidR="00FD5E98" w:rsidRPr="00FD5E98">
        <w:rPr>
          <w:rFonts w:ascii="Times New Roman" w:eastAsia="Courier New" w:hAnsi="Times New Roman" w:cs="Times New Roman"/>
          <w:b/>
          <w:sz w:val="24"/>
          <w:szCs w:val="24"/>
          <w:lang w:eastAsia="bg-BG" w:bidi="bg-BG"/>
        </w:rPr>
        <w:t xml:space="preserve"> за социалната услуга „</w:t>
      </w:r>
      <w:proofErr w:type="spellStart"/>
      <w:r w:rsidR="00FD5E98" w:rsidRPr="00FD5E98">
        <w:rPr>
          <w:rFonts w:ascii="Times New Roman" w:eastAsia="Courier New" w:hAnsi="Times New Roman" w:cs="Times New Roman"/>
          <w:b/>
          <w:sz w:val="24"/>
          <w:szCs w:val="24"/>
          <w:lang w:eastAsia="bg-BG" w:bidi="bg-BG"/>
        </w:rPr>
        <w:t>Oбществена</w:t>
      </w:r>
      <w:proofErr w:type="spellEnd"/>
      <w:r w:rsidR="00FD5E98" w:rsidRPr="00FD5E98">
        <w:rPr>
          <w:rFonts w:ascii="Times New Roman" w:eastAsia="Courier New" w:hAnsi="Times New Roman" w:cs="Times New Roman"/>
          <w:b/>
          <w:sz w:val="24"/>
          <w:szCs w:val="24"/>
          <w:lang w:eastAsia="bg-BG" w:bidi="bg-BG"/>
        </w:rPr>
        <w:t xml:space="preserve"> трапезария“</w:t>
      </w:r>
      <w:r w:rsidR="00521B8C" w:rsidRPr="007C2288">
        <w:rPr>
          <w:rFonts w:ascii="Times New Roman" w:eastAsia="Calibri" w:hAnsi="Times New Roman" w:cs="Times New Roman"/>
          <w:bCs/>
          <w:sz w:val="24"/>
          <w:szCs w:val="24"/>
        </w:rPr>
        <w:t>,</w:t>
      </w:r>
      <w:r w:rsidR="00521B8C" w:rsidRPr="00521B8C">
        <w:rPr>
          <w:rFonts w:ascii="Times New Roman" w:eastAsia="Calibri" w:hAnsi="Times New Roman" w:cs="Times New Roman"/>
          <w:bCs/>
          <w:sz w:val="24"/>
          <w:szCs w:val="24"/>
        </w:rPr>
        <w:t xml:space="preserve"> </w:t>
      </w:r>
      <w:r w:rsidR="00521B8C" w:rsidRPr="00521B8C">
        <w:rPr>
          <w:rFonts w:ascii="Times New Roman" w:eastAsia="Calibri" w:hAnsi="Times New Roman" w:cs="Times New Roman"/>
          <w:sz w:val="24"/>
          <w:szCs w:val="24"/>
        </w:rPr>
        <w:t>описан</w:t>
      </w:r>
      <w:r w:rsidR="00F81D58">
        <w:rPr>
          <w:rFonts w:ascii="Times New Roman" w:eastAsia="Calibri" w:hAnsi="Times New Roman" w:cs="Times New Roman"/>
          <w:sz w:val="24"/>
          <w:szCs w:val="24"/>
        </w:rPr>
        <w:t>а</w:t>
      </w:r>
      <w:r w:rsidR="00521B8C" w:rsidRPr="00521B8C">
        <w:rPr>
          <w:rFonts w:ascii="Times New Roman" w:eastAsia="Calibri" w:hAnsi="Times New Roman" w:cs="Times New Roman"/>
          <w:sz w:val="24"/>
          <w:szCs w:val="24"/>
        </w:rPr>
        <w:t xml:space="preserve"> </w:t>
      </w:r>
      <w:r w:rsidR="00F81D58">
        <w:rPr>
          <w:rFonts w:ascii="Times New Roman" w:eastAsia="Calibri" w:hAnsi="Times New Roman" w:cs="Times New Roman"/>
          <w:sz w:val="24"/>
          <w:szCs w:val="24"/>
        </w:rPr>
        <w:t>в</w:t>
      </w:r>
      <w:r w:rsidR="00521B8C" w:rsidRPr="00521B8C">
        <w:rPr>
          <w:rFonts w:ascii="Times New Roman" w:eastAsia="Calibri" w:hAnsi="Times New Roman" w:cs="Times New Roman"/>
          <w:sz w:val="24"/>
          <w:szCs w:val="24"/>
        </w:rPr>
        <w:t xml:space="preserve"> Техническата спецификация </w:t>
      </w:r>
      <w:r w:rsidR="00521B8C" w:rsidRPr="00521B8C">
        <w:rPr>
          <w:rFonts w:ascii="Times New Roman" w:eastAsia="Times New Roman" w:hAnsi="Times New Roman" w:cs="Times New Roman"/>
          <w:color w:val="000000"/>
          <w:sz w:val="24"/>
          <w:szCs w:val="24"/>
          <w:lang w:eastAsia="bg-BG"/>
        </w:rPr>
        <w:t xml:space="preserve"> </w:t>
      </w:r>
      <w:r w:rsidR="00521B8C">
        <w:rPr>
          <w:rFonts w:ascii="Times New Roman" w:eastAsia="Times New Roman" w:hAnsi="Times New Roman" w:cs="Times New Roman"/>
          <w:color w:val="000000"/>
          <w:sz w:val="24"/>
          <w:szCs w:val="24"/>
          <w:lang w:eastAsia="bg-BG"/>
        </w:rPr>
        <w:t>(</w:t>
      </w:r>
      <w:r w:rsidR="00521B8C" w:rsidRPr="00521B8C">
        <w:rPr>
          <w:rFonts w:ascii="Times New Roman" w:eastAsia="Times New Roman" w:hAnsi="Times New Roman" w:cs="Times New Roman"/>
          <w:color w:val="000000"/>
          <w:sz w:val="24"/>
          <w:szCs w:val="24"/>
          <w:lang w:eastAsia="bg-BG"/>
        </w:rPr>
        <w:t xml:space="preserve">Приложение № </w:t>
      </w:r>
      <w:r w:rsidR="00521B8C">
        <w:rPr>
          <w:rFonts w:ascii="Times New Roman" w:eastAsia="Calibri" w:hAnsi="Times New Roman" w:cs="Times New Roman"/>
          <w:sz w:val="24"/>
          <w:szCs w:val="24"/>
        </w:rPr>
        <w:t>1)</w:t>
      </w:r>
      <w:r w:rsidR="00521B8C" w:rsidRPr="00521B8C">
        <w:rPr>
          <w:rFonts w:ascii="Times New Roman" w:eastAsia="Times New Roman" w:hAnsi="Times New Roman" w:cs="Times New Roman"/>
          <w:sz w:val="24"/>
          <w:szCs w:val="24"/>
          <w:lang w:eastAsia="bg-BG"/>
        </w:rPr>
        <w:t>,</w:t>
      </w:r>
      <w:r w:rsidR="00521B8C">
        <w:rPr>
          <w:rFonts w:ascii="Times New Roman" w:eastAsia="Times New Roman" w:hAnsi="Times New Roman" w:cs="Times New Roman"/>
          <w:sz w:val="24"/>
          <w:szCs w:val="24"/>
          <w:lang w:eastAsia="bg-BG"/>
        </w:rPr>
        <w:t xml:space="preserve"> </w:t>
      </w:r>
      <w:r w:rsidR="00521B8C" w:rsidRPr="00521B8C">
        <w:rPr>
          <w:rFonts w:ascii="Times New Roman" w:eastAsia="Times New Roman" w:hAnsi="Times New Roman" w:cs="Times New Roman"/>
          <w:color w:val="000000"/>
          <w:sz w:val="24"/>
          <w:szCs w:val="24"/>
          <w:lang w:eastAsia="bg-BG"/>
        </w:rPr>
        <w:t xml:space="preserve">както и </w:t>
      </w:r>
      <w:r w:rsidR="00521B8C" w:rsidRPr="005171E5">
        <w:rPr>
          <w:rFonts w:ascii="Times New Roman" w:eastAsia="Times New Roman" w:hAnsi="Times New Roman" w:cs="Times New Roman"/>
          <w:color w:val="000000"/>
          <w:sz w:val="24"/>
          <w:szCs w:val="24"/>
          <w:lang w:eastAsia="bg-BG"/>
        </w:rPr>
        <w:t>в</w:t>
      </w:r>
      <w:r w:rsidR="00521B8C" w:rsidRPr="005171E5">
        <w:rPr>
          <w:rFonts w:ascii="Times New Roman" w:eastAsia="Times New Roman" w:hAnsi="Times New Roman" w:cs="Times New Roman"/>
          <w:sz w:val="24"/>
          <w:szCs w:val="24"/>
          <w:lang w:eastAsia="bg-BG"/>
        </w:rPr>
        <w:t xml:space="preserve"> Техничес</w:t>
      </w:r>
      <w:r w:rsidR="00521B8C" w:rsidRPr="005171E5">
        <w:rPr>
          <w:rFonts w:ascii="Times New Roman" w:eastAsia="Times New Roman" w:hAnsi="Times New Roman" w:cs="Times New Roman"/>
          <w:color w:val="000000"/>
          <w:sz w:val="24"/>
          <w:szCs w:val="24"/>
          <w:lang w:eastAsia="bg-BG"/>
        </w:rPr>
        <w:t>кото</w:t>
      </w:r>
      <w:r w:rsidR="00521B8C" w:rsidRPr="00521B8C">
        <w:rPr>
          <w:rFonts w:ascii="Times New Roman" w:eastAsia="Times New Roman" w:hAnsi="Times New Roman" w:cs="Times New Roman"/>
          <w:color w:val="000000"/>
          <w:sz w:val="24"/>
          <w:szCs w:val="24"/>
          <w:lang w:eastAsia="bg-BG"/>
        </w:rPr>
        <w:t xml:space="preserve"> и Ценово предложение на Изпълнителя (Приложения № </w:t>
      </w:r>
      <w:r w:rsidR="00521B8C">
        <w:rPr>
          <w:rFonts w:ascii="Times New Roman" w:eastAsia="Calibri" w:hAnsi="Times New Roman" w:cs="Times New Roman"/>
          <w:sz w:val="24"/>
          <w:szCs w:val="24"/>
        </w:rPr>
        <w:t>2 и 3</w:t>
      </w:r>
      <w:r w:rsidR="00521B8C" w:rsidRPr="00521B8C">
        <w:rPr>
          <w:rFonts w:ascii="Times New Roman" w:eastAsia="Times New Roman" w:hAnsi="Times New Roman" w:cs="Times New Roman"/>
          <w:color w:val="000000"/>
          <w:sz w:val="24"/>
          <w:szCs w:val="24"/>
          <w:lang w:eastAsia="bg-BG"/>
        </w:rPr>
        <w:t xml:space="preserve">), неразделна част от Договора, </w:t>
      </w:r>
      <w:r w:rsidR="00521B8C" w:rsidRPr="00521B8C">
        <w:rPr>
          <w:rFonts w:ascii="Times New Roman" w:eastAsia="Times New Roman" w:hAnsi="Times New Roman" w:cs="Times New Roman"/>
          <w:sz w:val="24"/>
          <w:szCs w:val="24"/>
          <w:lang w:eastAsia="bg-BG"/>
        </w:rPr>
        <w:t>и в съответствие с изискванията на настоящия Договор.</w:t>
      </w:r>
    </w:p>
    <w:p w:rsidR="00011AA9" w:rsidRPr="00011AA9" w:rsidRDefault="00011AA9" w:rsidP="00011AA9">
      <w:pPr>
        <w:spacing w:after="0"/>
        <w:jc w:val="both"/>
        <w:rPr>
          <w:rFonts w:ascii="Times New Roman" w:eastAsia="Times New Roman" w:hAnsi="Times New Roman" w:cs="Times New Roman"/>
          <w:color w:val="000000"/>
          <w:sz w:val="24"/>
          <w:szCs w:val="24"/>
          <w:lang w:eastAsia="bg-BG"/>
        </w:rPr>
      </w:pPr>
      <w:r w:rsidRPr="00011AA9">
        <w:rPr>
          <w:rFonts w:ascii="Times New Roman" w:eastAsia="Times New Roman" w:hAnsi="Times New Roman" w:cs="Times New Roman"/>
          <w:b/>
          <w:color w:val="000000"/>
          <w:sz w:val="24"/>
          <w:szCs w:val="24"/>
          <w:lang w:eastAsia="bg-BG"/>
        </w:rPr>
        <w:t>(2)</w:t>
      </w:r>
      <w:r w:rsidRPr="00011AA9">
        <w:rPr>
          <w:rFonts w:ascii="Times New Roman" w:eastAsia="Times New Roman" w:hAnsi="Times New Roman" w:cs="Times New Roman"/>
          <w:color w:val="000000"/>
          <w:sz w:val="24"/>
          <w:szCs w:val="24"/>
          <w:lang w:eastAsia="bg-BG"/>
        </w:rPr>
        <w:t xml:space="preserve"> </w:t>
      </w:r>
      <w:r w:rsidR="00F81D58">
        <w:rPr>
          <w:rFonts w:ascii="Times New Roman" w:eastAsia="Times New Roman" w:hAnsi="Times New Roman" w:cs="Times New Roman"/>
          <w:color w:val="000000"/>
          <w:sz w:val="24"/>
          <w:szCs w:val="24"/>
          <w:lang w:eastAsia="bg-BG"/>
        </w:rPr>
        <w:t xml:space="preserve">Услугата по приготвянето и доставката на храна </w:t>
      </w:r>
      <w:r w:rsidRPr="00011AA9">
        <w:rPr>
          <w:rFonts w:ascii="Times New Roman" w:eastAsia="Times New Roman" w:hAnsi="Times New Roman" w:cs="Times New Roman"/>
          <w:color w:val="000000"/>
          <w:sz w:val="24"/>
          <w:szCs w:val="24"/>
          <w:lang w:eastAsia="bg-BG"/>
        </w:rPr>
        <w:t xml:space="preserve">се извършва по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FC2A15" w:rsidRDefault="00011AA9" w:rsidP="00FC2A15">
      <w:pPr>
        <w:jc w:val="both"/>
        <w:rPr>
          <w:rFonts w:ascii="Times New Roman" w:eastAsia="Times New Roman" w:hAnsi="Times New Roman" w:cs="Times New Roman"/>
          <w:sz w:val="24"/>
          <w:szCs w:val="24"/>
          <w:lang w:eastAsia="bg-BG"/>
        </w:rPr>
      </w:pPr>
      <w:r w:rsidRPr="00011AA9">
        <w:rPr>
          <w:rFonts w:ascii="Times New Roman" w:eastAsia="Times New Roman" w:hAnsi="Times New Roman" w:cs="Times New Roman"/>
          <w:b/>
          <w:color w:val="000000"/>
          <w:sz w:val="24"/>
          <w:szCs w:val="24"/>
          <w:lang w:eastAsia="bg-BG"/>
        </w:rPr>
        <w:t>(3)</w:t>
      </w:r>
      <w:r w:rsidRPr="00011AA9">
        <w:rPr>
          <w:rFonts w:ascii="Times New Roman" w:eastAsia="Times New Roman" w:hAnsi="Times New Roman" w:cs="Times New Roman"/>
          <w:color w:val="000000"/>
          <w:sz w:val="24"/>
          <w:szCs w:val="24"/>
          <w:lang w:eastAsia="bg-BG"/>
        </w:rPr>
        <w:t xml:space="preserve"> Доставките на </w:t>
      </w:r>
      <w:r>
        <w:rPr>
          <w:rFonts w:ascii="Times New Roman" w:eastAsia="Times New Roman" w:hAnsi="Times New Roman" w:cs="Times New Roman"/>
          <w:color w:val="000000"/>
          <w:sz w:val="24"/>
          <w:szCs w:val="24"/>
          <w:lang w:eastAsia="bg-BG"/>
        </w:rPr>
        <w:t>готовата храна (</w:t>
      </w:r>
      <w:proofErr w:type="spellStart"/>
      <w:r>
        <w:rPr>
          <w:rFonts w:ascii="Times New Roman" w:eastAsia="Times New Roman" w:hAnsi="Times New Roman" w:cs="Times New Roman"/>
          <w:color w:val="000000"/>
          <w:sz w:val="24"/>
          <w:szCs w:val="24"/>
          <w:lang w:eastAsia="bg-BG"/>
        </w:rPr>
        <w:t>кетъринга</w:t>
      </w:r>
      <w:proofErr w:type="spellEnd"/>
      <w:r>
        <w:rPr>
          <w:rFonts w:ascii="Times New Roman" w:eastAsia="Times New Roman" w:hAnsi="Times New Roman" w:cs="Times New Roman"/>
          <w:color w:val="000000"/>
          <w:sz w:val="24"/>
          <w:szCs w:val="24"/>
          <w:lang w:eastAsia="bg-BG"/>
        </w:rPr>
        <w:t>)</w:t>
      </w:r>
      <w:r w:rsidRPr="00011AA9">
        <w:rPr>
          <w:rFonts w:ascii="Times New Roman" w:eastAsia="Times New Roman" w:hAnsi="Times New Roman" w:cs="Times New Roman"/>
          <w:color w:val="000000"/>
          <w:sz w:val="24"/>
          <w:szCs w:val="24"/>
          <w:lang w:eastAsia="bg-BG"/>
        </w:rPr>
        <w:t xml:space="preserve"> ще се извършват ежедневно </w:t>
      </w:r>
      <w:r w:rsidR="00FC2A15" w:rsidRPr="00FC2A15">
        <w:rPr>
          <w:rFonts w:ascii="Times New Roman" w:eastAsia="Times New Roman" w:hAnsi="Times New Roman" w:cs="Times New Roman"/>
          <w:sz w:val="24"/>
          <w:szCs w:val="24"/>
          <w:lang w:eastAsia="bg-BG"/>
        </w:rPr>
        <w:t>от 09:00 до 10:00 часа.</w:t>
      </w:r>
    </w:p>
    <w:p w:rsidR="00FD5E98" w:rsidRPr="00FC2A15" w:rsidRDefault="00FD5E98" w:rsidP="00FC2A15">
      <w:pPr>
        <w:jc w:val="both"/>
        <w:rPr>
          <w:rFonts w:ascii="Times New Roman" w:eastAsia="Times New Roman" w:hAnsi="Times New Roman" w:cs="Times New Roman"/>
          <w:sz w:val="24"/>
          <w:szCs w:val="24"/>
          <w:lang w:eastAsia="bg-BG"/>
        </w:rPr>
      </w:pPr>
    </w:p>
    <w:p w:rsidR="00AA230C" w:rsidRDefault="00AA230C" w:rsidP="00FC2A15">
      <w:pPr>
        <w:spacing w:after="0" w:line="240" w:lineRule="auto"/>
        <w:jc w:val="both"/>
        <w:rPr>
          <w:rFonts w:ascii="Times New Roman" w:eastAsia="Times New Roman" w:hAnsi="Times New Roman" w:cs="Times New Roman"/>
          <w:b/>
          <w:sz w:val="24"/>
          <w:szCs w:val="24"/>
          <w:lang w:eastAsia="bg-BG"/>
        </w:rPr>
      </w:pPr>
      <w:r w:rsidRPr="00AA230C">
        <w:rPr>
          <w:rFonts w:ascii="Times New Roman" w:eastAsia="Times New Roman" w:hAnsi="Times New Roman" w:cs="Times New Roman"/>
          <w:b/>
          <w:sz w:val="24"/>
          <w:szCs w:val="24"/>
          <w:lang w:eastAsia="bg-BG"/>
        </w:rPr>
        <w:lastRenderedPageBreak/>
        <w:t>ЦЕНИ И НАЧИН НА ПЛАЩАНЕ</w:t>
      </w:r>
    </w:p>
    <w:p w:rsidR="00FC2A15" w:rsidRDefault="00AA230C" w:rsidP="00FC2A15">
      <w:pPr>
        <w:spacing w:after="0"/>
        <w:contextualSpacing/>
        <w:jc w:val="both"/>
        <w:rPr>
          <w:rFonts w:ascii="Times New Roman" w:eastAsia="Calibri" w:hAnsi="Times New Roman" w:cs="Times New Roman"/>
          <w:b/>
          <w:bCs/>
          <w:sz w:val="24"/>
          <w:szCs w:val="24"/>
        </w:rPr>
      </w:pPr>
      <w:r w:rsidRPr="00AA230C">
        <w:rPr>
          <w:rFonts w:ascii="Times New Roman" w:eastAsia="Times New Roman" w:hAnsi="Times New Roman" w:cs="Times New Roman"/>
          <w:b/>
          <w:sz w:val="24"/>
          <w:szCs w:val="24"/>
          <w:lang w:eastAsia="bg-BG"/>
        </w:rPr>
        <w:t xml:space="preserve">Чл. 2. </w:t>
      </w:r>
      <w:r>
        <w:rPr>
          <w:rFonts w:ascii="Times New Roman" w:eastAsia="Times New Roman" w:hAnsi="Times New Roman" w:cs="Times New Roman"/>
          <w:b/>
          <w:sz w:val="24"/>
          <w:szCs w:val="24"/>
          <w:lang w:eastAsia="bg-BG"/>
        </w:rPr>
        <w:t xml:space="preserve">(1) </w:t>
      </w:r>
      <w:r w:rsidRPr="00AA230C">
        <w:rPr>
          <w:rFonts w:ascii="Times New Roman" w:eastAsia="Times New Roman" w:hAnsi="Times New Roman" w:cs="Times New Roman"/>
          <w:color w:val="000000"/>
          <w:sz w:val="24"/>
          <w:szCs w:val="24"/>
          <w:lang w:eastAsia="bg-BG"/>
        </w:rPr>
        <w:t xml:space="preserve">Общата прогнозна стойност на доставките, предмет на Договора е в размер до </w:t>
      </w:r>
      <w:r w:rsidRPr="00AA230C">
        <w:rPr>
          <w:rFonts w:ascii="Times New Roman" w:eastAsia="Calibri" w:hAnsi="Times New Roman" w:cs="Times New Roman"/>
          <w:bCs/>
          <w:color w:val="000000"/>
          <w:sz w:val="24"/>
          <w:szCs w:val="24"/>
        </w:rPr>
        <w:t xml:space="preserve"> </w:t>
      </w:r>
      <w:r w:rsidR="00884887" w:rsidRPr="00884887">
        <w:rPr>
          <w:rFonts w:ascii="Times New Roman" w:eastAsia="Calibri" w:hAnsi="Times New Roman" w:cs="Times New Roman"/>
          <w:b/>
          <w:bCs/>
          <w:color w:val="000000"/>
          <w:sz w:val="24"/>
          <w:szCs w:val="24"/>
        </w:rPr>
        <w:t xml:space="preserve">29 725,00 лв. /двадесет и девет хиляди седемстотин двадесет и пет/ лева, без включено ДДС </w:t>
      </w:r>
      <w:r w:rsidR="00884887" w:rsidRPr="00884887">
        <w:rPr>
          <w:rFonts w:ascii="Times New Roman" w:eastAsia="Calibri" w:hAnsi="Times New Roman" w:cs="Times New Roman"/>
          <w:bCs/>
          <w:color w:val="000000"/>
          <w:sz w:val="24"/>
          <w:szCs w:val="24"/>
        </w:rPr>
        <w:t xml:space="preserve">или </w:t>
      </w:r>
      <w:r w:rsidR="00884887" w:rsidRPr="00884887">
        <w:rPr>
          <w:rFonts w:ascii="Times New Roman" w:eastAsia="Calibri" w:hAnsi="Times New Roman" w:cs="Times New Roman"/>
          <w:b/>
          <w:bCs/>
          <w:color w:val="000000"/>
          <w:sz w:val="24"/>
          <w:szCs w:val="24"/>
        </w:rPr>
        <w:t>35 670,00 лв. /тридесет и пет хиляди шестстотин и седемдесет/ лева, с включено ДДС</w:t>
      </w:r>
      <w:r w:rsidR="00FC2A15">
        <w:rPr>
          <w:rFonts w:ascii="Times New Roman" w:eastAsia="Calibri" w:hAnsi="Times New Roman" w:cs="Times New Roman"/>
          <w:bCs/>
          <w:color w:val="000000"/>
          <w:sz w:val="24"/>
          <w:szCs w:val="24"/>
        </w:rPr>
        <w:t>.</w:t>
      </w:r>
      <w:r w:rsidR="00FC2A15">
        <w:rPr>
          <w:rFonts w:ascii="Times New Roman" w:eastAsia="Calibri" w:hAnsi="Times New Roman" w:cs="Times New Roman"/>
          <w:b/>
          <w:bCs/>
          <w:sz w:val="24"/>
          <w:szCs w:val="24"/>
        </w:rPr>
        <w:t xml:space="preserve"> </w:t>
      </w:r>
    </w:p>
    <w:p w:rsidR="00FC2A15" w:rsidRDefault="00FC2A15" w:rsidP="00FC2A15">
      <w:pPr>
        <w:spacing w:after="0"/>
        <w:contextualSpacing/>
        <w:jc w:val="both"/>
        <w:rPr>
          <w:rFonts w:ascii="Times New Roman" w:eastAsia="Calibri" w:hAnsi="Times New Roman" w:cs="Times New Roman"/>
          <w:b/>
          <w:bCs/>
          <w:sz w:val="24"/>
          <w:szCs w:val="24"/>
        </w:rPr>
      </w:pPr>
    </w:p>
    <w:p w:rsidR="00436834" w:rsidRDefault="00AA230C" w:rsidP="00FC2A15">
      <w:pPr>
        <w:spacing w:after="0"/>
        <w:contextualSpacing/>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(2) </w:t>
      </w:r>
      <w:r w:rsidRPr="00AA230C">
        <w:rPr>
          <w:rFonts w:ascii="Times New Roman" w:eastAsia="Calibri" w:hAnsi="Times New Roman" w:cs="Times New Roman"/>
          <w:bCs/>
          <w:sz w:val="24"/>
          <w:szCs w:val="24"/>
        </w:rPr>
        <w:t>Единична</w:t>
      </w:r>
      <w:r>
        <w:rPr>
          <w:rFonts w:ascii="Times New Roman" w:eastAsia="Calibri" w:hAnsi="Times New Roman" w:cs="Times New Roman"/>
          <w:bCs/>
          <w:sz w:val="24"/>
          <w:szCs w:val="24"/>
        </w:rPr>
        <w:t>та</w:t>
      </w:r>
      <w:r w:rsidRPr="00AA230C">
        <w:rPr>
          <w:rFonts w:ascii="Times New Roman" w:eastAsia="Calibri" w:hAnsi="Times New Roman" w:cs="Times New Roman"/>
          <w:bCs/>
          <w:sz w:val="24"/>
          <w:szCs w:val="24"/>
        </w:rPr>
        <w:t xml:space="preserve"> цена за </w:t>
      </w:r>
      <w:r w:rsidR="00FC2A15">
        <w:rPr>
          <w:rFonts w:ascii="Times New Roman" w:eastAsia="Calibri" w:hAnsi="Times New Roman" w:cs="Times New Roman"/>
          <w:bCs/>
          <w:sz w:val="24"/>
          <w:szCs w:val="24"/>
        </w:rPr>
        <w:t xml:space="preserve">обедното </w:t>
      </w:r>
      <w:r w:rsidRPr="00AA230C">
        <w:rPr>
          <w:rFonts w:ascii="Times New Roman" w:eastAsia="Calibri" w:hAnsi="Times New Roman" w:cs="Times New Roman"/>
          <w:bCs/>
          <w:sz w:val="24"/>
          <w:szCs w:val="24"/>
          <w:lang w:bidi="bg-BG"/>
        </w:rPr>
        <w:t>меню</w:t>
      </w:r>
      <w:r>
        <w:rPr>
          <w:rFonts w:ascii="Times New Roman" w:eastAsia="Calibri" w:hAnsi="Times New Roman" w:cs="Times New Roman"/>
          <w:bCs/>
          <w:sz w:val="24"/>
          <w:szCs w:val="24"/>
          <w:lang w:bidi="bg-BG"/>
        </w:rPr>
        <w:t xml:space="preserve"> </w:t>
      </w:r>
      <w:r w:rsidR="00FC2A15">
        <w:rPr>
          <w:rFonts w:ascii="Times New Roman" w:eastAsia="Calibri" w:hAnsi="Times New Roman" w:cs="Times New Roman"/>
          <w:bCs/>
          <w:sz w:val="24"/>
          <w:szCs w:val="24"/>
          <w:lang w:bidi="bg-BG"/>
        </w:rPr>
        <w:t xml:space="preserve">и хляб </w:t>
      </w:r>
      <w:r>
        <w:rPr>
          <w:rFonts w:ascii="Times New Roman" w:eastAsia="Calibri" w:hAnsi="Times New Roman" w:cs="Times New Roman"/>
          <w:bCs/>
          <w:sz w:val="24"/>
          <w:szCs w:val="24"/>
          <w:lang w:bidi="bg-BG"/>
        </w:rPr>
        <w:t>в</w:t>
      </w:r>
      <w:r w:rsidRPr="00AA230C">
        <w:rPr>
          <w:rFonts w:ascii="Times New Roman" w:eastAsia="Calibri" w:hAnsi="Times New Roman" w:cs="Times New Roman"/>
          <w:bCs/>
          <w:sz w:val="24"/>
          <w:szCs w:val="24"/>
          <w:lang w:bidi="bg-BG"/>
        </w:rPr>
        <w:t xml:space="preserve"> индивидуални еднократни опаковки за всяко ястие</w:t>
      </w:r>
      <w:r w:rsidRPr="00AA230C">
        <w:rPr>
          <w:rFonts w:ascii="Times New Roman" w:eastAsia="Calibri" w:hAnsi="Times New Roman" w:cs="Times New Roman"/>
          <w:bCs/>
          <w:sz w:val="24"/>
          <w:szCs w:val="24"/>
        </w:rPr>
        <w:t xml:space="preserve"> </w:t>
      </w:r>
      <w:r w:rsidR="00FC2A15">
        <w:rPr>
          <w:rFonts w:ascii="Times New Roman" w:eastAsia="Calibri" w:hAnsi="Times New Roman" w:cs="Times New Roman"/>
          <w:bCs/>
          <w:sz w:val="24"/>
          <w:szCs w:val="24"/>
        </w:rPr>
        <w:t>е …………(</w:t>
      </w:r>
      <w:proofErr w:type="spellStart"/>
      <w:r w:rsidR="00FC2A15">
        <w:rPr>
          <w:rFonts w:ascii="Times New Roman" w:eastAsia="Calibri" w:hAnsi="Times New Roman" w:cs="Times New Roman"/>
          <w:bCs/>
          <w:sz w:val="24"/>
          <w:szCs w:val="24"/>
        </w:rPr>
        <w:t>цифром</w:t>
      </w:r>
      <w:proofErr w:type="spellEnd"/>
      <w:r w:rsidR="00FC2A15">
        <w:rPr>
          <w:rFonts w:ascii="Times New Roman" w:eastAsia="Calibri" w:hAnsi="Times New Roman" w:cs="Times New Roman"/>
          <w:bCs/>
          <w:sz w:val="24"/>
          <w:szCs w:val="24"/>
        </w:rPr>
        <w:t xml:space="preserve"> и словом) лева без ДДС или </w:t>
      </w:r>
      <w:r w:rsidR="00FC2A15" w:rsidRPr="00FC2A15">
        <w:rPr>
          <w:rFonts w:ascii="Times New Roman" w:eastAsia="Calibri" w:hAnsi="Times New Roman" w:cs="Times New Roman"/>
          <w:bCs/>
          <w:sz w:val="24"/>
          <w:szCs w:val="24"/>
        </w:rPr>
        <w:t>………(</w:t>
      </w:r>
      <w:proofErr w:type="spellStart"/>
      <w:r w:rsidR="00FC2A15" w:rsidRPr="00FC2A15">
        <w:rPr>
          <w:rFonts w:ascii="Times New Roman" w:eastAsia="Calibri" w:hAnsi="Times New Roman" w:cs="Times New Roman"/>
          <w:bCs/>
          <w:sz w:val="24"/>
          <w:szCs w:val="24"/>
        </w:rPr>
        <w:t>цифром</w:t>
      </w:r>
      <w:proofErr w:type="spellEnd"/>
      <w:r w:rsidR="00FC2A15" w:rsidRPr="00FC2A15">
        <w:rPr>
          <w:rFonts w:ascii="Times New Roman" w:eastAsia="Calibri" w:hAnsi="Times New Roman" w:cs="Times New Roman"/>
          <w:bCs/>
          <w:sz w:val="24"/>
          <w:szCs w:val="24"/>
        </w:rPr>
        <w:t xml:space="preserve"> и словом) лева </w:t>
      </w:r>
      <w:r w:rsidR="00FC2A15">
        <w:rPr>
          <w:rFonts w:ascii="Times New Roman" w:eastAsia="Calibri" w:hAnsi="Times New Roman" w:cs="Times New Roman"/>
          <w:bCs/>
          <w:sz w:val="24"/>
          <w:szCs w:val="24"/>
        </w:rPr>
        <w:t>с</w:t>
      </w:r>
      <w:r w:rsidR="00FC2A15" w:rsidRPr="00FC2A15">
        <w:rPr>
          <w:rFonts w:ascii="Times New Roman" w:eastAsia="Calibri" w:hAnsi="Times New Roman" w:cs="Times New Roman"/>
          <w:bCs/>
          <w:sz w:val="24"/>
          <w:szCs w:val="24"/>
        </w:rPr>
        <w:t xml:space="preserve"> ДДС</w:t>
      </w:r>
      <w:r w:rsidR="00FC2A15">
        <w:rPr>
          <w:rFonts w:ascii="Times New Roman" w:eastAsia="Calibri" w:hAnsi="Times New Roman" w:cs="Times New Roman"/>
          <w:bCs/>
          <w:sz w:val="24"/>
          <w:szCs w:val="24"/>
        </w:rPr>
        <w:t>.</w:t>
      </w:r>
      <w:r w:rsidR="007C2288">
        <w:rPr>
          <w:rFonts w:ascii="Times New Roman" w:eastAsia="Calibri" w:hAnsi="Times New Roman" w:cs="Times New Roman"/>
          <w:bCs/>
          <w:sz w:val="24"/>
          <w:szCs w:val="24"/>
        </w:rPr>
        <w:t xml:space="preserve"> В това число ……………. брой/я десерти, седмично</w:t>
      </w:r>
      <w:r w:rsidR="00153781">
        <w:rPr>
          <w:rFonts w:ascii="Times New Roman" w:eastAsia="Calibri" w:hAnsi="Times New Roman" w:cs="Times New Roman"/>
          <w:bCs/>
          <w:sz w:val="24"/>
          <w:szCs w:val="24"/>
        </w:rPr>
        <w:t>.</w:t>
      </w:r>
    </w:p>
    <w:p w:rsidR="00FC2A15" w:rsidRPr="00436834" w:rsidRDefault="00FC2A15" w:rsidP="00FC2A15">
      <w:pPr>
        <w:spacing w:after="0"/>
        <w:contextualSpacing/>
        <w:jc w:val="both"/>
        <w:rPr>
          <w:rFonts w:ascii="Times New Roman" w:eastAsia="Times New Roman" w:hAnsi="Times New Roman" w:cs="Times New Roman"/>
          <w:color w:val="000000"/>
          <w:sz w:val="24"/>
          <w:szCs w:val="24"/>
          <w:lang w:eastAsia="bg-BG"/>
        </w:rPr>
      </w:pPr>
    </w:p>
    <w:p w:rsidR="00AA230C" w:rsidRDefault="00AA230C" w:rsidP="002C4359">
      <w:pPr>
        <w:widowControl w:val="0"/>
        <w:spacing w:after="111"/>
        <w:jc w:val="both"/>
        <w:rPr>
          <w:rFonts w:ascii="Times New Roman" w:eastAsia="Times New Roman" w:hAnsi="Times New Roman" w:cs="Times New Roman"/>
          <w:color w:val="000000"/>
          <w:sz w:val="24"/>
          <w:szCs w:val="24"/>
          <w:lang w:eastAsia="bg-BG"/>
        </w:rPr>
      </w:pPr>
      <w:r>
        <w:rPr>
          <w:rFonts w:ascii="Times New Roman" w:eastAsia="Calibri" w:hAnsi="Times New Roman" w:cs="Times New Roman"/>
          <w:b/>
          <w:bCs/>
          <w:sz w:val="24"/>
          <w:szCs w:val="24"/>
        </w:rPr>
        <w:t>(</w:t>
      </w:r>
      <w:r w:rsidR="00436834">
        <w:rPr>
          <w:rFonts w:ascii="Times New Roman" w:eastAsia="Calibri" w:hAnsi="Times New Roman" w:cs="Times New Roman"/>
          <w:b/>
          <w:bCs/>
          <w:sz w:val="24"/>
          <w:szCs w:val="24"/>
        </w:rPr>
        <w:t>3</w:t>
      </w:r>
      <w:r>
        <w:rPr>
          <w:rFonts w:ascii="Times New Roman" w:eastAsia="Calibri" w:hAnsi="Times New Roman" w:cs="Times New Roman"/>
          <w:b/>
          <w:bCs/>
          <w:sz w:val="24"/>
          <w:szCs w:val="24"/>
        </w:rPr>
        <w:t xml:space="preserve">) </w:t>
      </w:r>
      <w:r w:rsidRPr="00AA230C">
        <w:rPr>
          <w:rFonts w:ascii="Times New Roman" w:eastAsia="Times New Roman" w:hAnsi="Times New Roman" w:cs="Times New Roman"/>
          <w:color w:val="000000"/>
          <w:sz w:val="24"/>
          <w:szCs w:val="24"/>
          <w:lang w:eastAsia="bg-BG"/>
        </w:rPr>
        <w:t xml:space="preserve">Доставените </w:t>
      </w:r>
      <w:r>
        <w:rPr>
          <w:rFonts w:ascii="Times New Roman" w:eastAsia="Times New Roman" w:hAnsi="Times New Roman" w:cs="Times New Roman"/>
          <w:color w:val="000000"/>
          <w:sz w:val="24"/>
          <w:szCs w:val="24"/>
          <w:lang w:eastAsia="bg-BG"/>
        </w:rPr>
        <w:t>готови храни</w:t>
      </w:r>
      <w:r w:rsidRPr="00AA230C">
        <w:rPr>
          <w:rFonts w:ascii="Times New Roman" w:eastAsia="Times New Roman" w:hAnsi="Times New Roman" w:cs="Times New Roman"/>
          <w:color w:val="000000"/>
          <w:sz w:val="24"/>
          <w:szCs w:val="24"/>
          <w:lang w:eastAsia="bg-BG"/>
        </w:rPr>
        <w:t xml:space="preserve"> се заплащат по единична цена за </w:t>
      </w:r>
      <w:r w:rsidRPr="00AA230C">
        <w:rPr>
          <w:rFonts w:ascii="Times New Roman" w:eastAsia="Calibri" w:hAnsi="Times New Roman" w:cs="Times New Roman"/>
          <w:bCs/>
          <w:sz w:val="24"/>
          <w:szCs w:val="24"/>
          <w:lang w:bidi="bg-BG"/>
        </w:rPr>
        <w:t>меню, с индивидуални еднократни опаковки за всяко ястие</w:t>
      </w:r>
      <w:r w:rsidRPr="00AA230C">
        <w:rPr>
          <w:rFonts w:ascii="Times New Roman" w:eastAsia="Times New Roman" w:hAnsi="Times New Roman" w:cs="Times New Roman"/>
          <w:color w:val="000000"/>
          <w:sz w:val="24"/>
          <w:szCs w:val="24"/>
          <w:lang w:eastAsia="bg-BG"/>
        </w:rPr>
        <w:t xml:space="preserve"> с включен ДДС, в зависимост от доставените количества, </w:t>
      </w:r>
      <w:r w:rsidRPr="005171E5">
        <w:rPr>
          <w:rFonts w:ascii="Times New Roman" w:eastAsia="Times New Roman" w:hAnsi="Times New Roman" w:cs="Times New Roman"/>
          <w:color w:val="000000"/>
          <w:sz w:val="24"/>
          <w:szCs w:val="24"/>
          <w:lang w:eastAsia="bg-BG"/>
        </w:rPr>
        <w:t>съгласно Техническото</w:t>
      </w:r>
      <w:r w:rsidRPr="00AA230C">
        <w:rPr>
          <w:rFonts w:ascii="Times New Roman" w:eastAsia="Times New Roman" w:hAnsi="Times New Roman" w:cs="Times New Roman"/>
          <w:color w:val="000000"/>
          <w:sz w:val="24"/>
          <w:szCs w:val="24"/>
          <w:lang w:eastAsia="bg-BG"/>
        </w:rPr>
        <w:t xml:space="preserve"> и Ценово предложение на Изпълнителя – Приложения № </w:t>
      </w:r>
      <w:r>
        <w:rPr>
          <w:rFonts w:ascii="Times New Roman" w:eastAsia="Calibri" w:hAnsi="Times New Roman" w:cs="Times New Roman"/>
          <w:sz w:val="24"/>
          <w:szCs w:val="24"/>
        </w:rPr>
        <w:t>2 и 3</w:t>
      </w:r>
      <w:r w:rsidRPr="00AA230C">
        <w:rPr>
          <w:rFonts w:ascii="Times New Roman" w:eastAsia="Calibri" w:hAnsi="Times New Roman" w:cs="Times New Roman"/>
          <w:sz w:val="24"/>
          <w:szCs w:val="24"/>
        </w:rPr>
        <w:t xml:space="preserve"> към настоящия Договор</w:t>
      </w:r>
      <w:r w:rsidRPr="00AA230C">
        <w:rPr>
          <w:rFonts w:ascii="Times New Roman" w:eastAsia="Times New Roman" w:hAnsi="Times New Roman" w:cs="Times New Roman"/>
          <w:color w:val="000000"/>
          <w:sz w:val="24"/>
          <w:szCs w:val="24"/>
          <w:lang w:eastAsia="bg-BG"/>
        </w:rPr>
        <w:t xml:space="preserve">. Цената, която Възложителят се задължава да заплаща на Изпълнителя за извършените доставки на </w:t>
      </w:r>
      <w:r>
        <w:rPr>
          <w:rFonts w:ascii="Times New Roman" w:eastAsia="Times New Roman" w:hAnsi="Times New Roman" w:cs="Times New Roman"/>
          <w:color w:val="000000"/>
          <w:sz w:val="24"/>
          <w:szCs w:val="24"/>
          <w:lang w:eastAsia="bg-BG"/>
        </w:rPr>
        <w:t>готови храни</w:t>
      </w:r>
      <w:r w:rsidRPr="00AA230C">
        <w:rPr>
          <w:rFonts w:ascii="Times New Roman" w:eastAsia="Times New Roman" w:hAnsi="Times New Roman" w:cs="Times New Roman"/>
          <w:color w:val="000000"/>
          <w:sz w:val="24"/>
          <w:szCs w:val="24"/>
          <w:lang w:eastAsia="bg-BG"/>
        </w:rPr>
        <w:t xml:space="preserve">, е крайната </w:t>
      </w:r>
      <w:proofErr w:type="spellStart"/>
      <w:r w:rsidRPr="00AA230C">
        <w:rPr>
          <w:rFonts w:ascii="Times New Roman" w:eastAsia="Times New Roman" w:hAnsi="Times New Roman" w:cs="Times New Roman"/>
          <w:color w:val="000000"/>
          <w:sz w:val="24"/>
          <w:szCs w:val="24"/>
          <w:lang w:eastAsia="bg-BG"/>
        </w:rPr>
        <w:t>доставна</w:t>
      </w:r>
      <w:proofErr w:type="spellEnd"/>
      <w:r w:rsidRPr="00AA230C">
        <w:rPr>
          <w:rFonts w:ascii="Times New Roman" w:eastAsia="Times New Roman" w:hAnsi="Times New Roman" w:cs="Times New Roman"/>
          <w:color w:val="000000"/>
          <w:sz w:val="24"/>
          <w:szCs w:val="24"/>
          <w:lang w:eastAsia="bg-BG"/>
        </w:rPr>
        <w:t xml:space="preserve"> цена с ДДС и включва всички разходи за доставка</w:t>
      </w:r>
      <w:r>
        <w:rPr>
          <w:rFonts w:ascii="Times New Roman" w:eastAsia="Times New Roman" w:hAnsi="Times New Roman" w:cs="Times New Roman"/>
          <w:color w:val="000000"/>
          <w:sz w:val="24"/>
          <w:szCs w:val="24"/>
          <w:lang w:eastAsia="bg-BG"/>
        </w:rPr>
        <w:t>та</w:t>
      </w:r>
      <w:r w:rsidRPr="00AA230C">
        <w:rPr>
          <w:rFonts w:ascii="Times New Roman" w:eastAsia="Times New Roman" w:hAnsi="Times New Roman" w:cs="Times New Roman"/>
          <w:color w:val="000000"/>
          <w:sz w:val="24"/>
          <w:szCs w:val="24"/>
          <w:lang w:eastAsia="bg-BG"/>
        </w:rPr>
        <w:t xml:space="preserve"> на Изпълнителя, включително, но не само – стойността на </w:t>
      </w:r>
      <w:r>
        <w:rPr>
          <w:rFonts w:ascii="Times New Roman" w:eastAsia="Times New Roman" w:hAnsi="Times New Roman" w:cs="Times New Roman"/>
          <w:color w:val="000000"/>
          <w:sz w:val="24"/>
          <w:szCs w:val="24"/>
          <w:lang w:eastAsia="bg-BG"/>
        </w:rPr>
        <w:t>п</w:t>
      </w:r>
      <w:r w:rsidRPr="00AA230C">
        <w:rPr>
          <w:rFonts w:ascii="Times New Roman" w:eastAsia="Times New Roman" w:hAnsi="Times New Roman" w:cs="Times New Roman"/>
          <w:color w:val="000000"/>
          <w:sz w:val="24"/>
          <w:szCs w:val="24"/>
          <w:lang w:eastAsia="bg-BG"/>
        </w:rPr>
        <w:t xml:space="preserve">родуктите, </w:t>
      </w:r>
      <w:r>
        <w:rPr>
          <w:rFonts w:ascii="Times New Roman" w:eastAsia="Times New Roman" w:hAnsi="Times New Roman" w:cs="Times New Roman"/>
          <w:color w:val="000000"/>
          <w:sz w:val="24"/>
          <w:szCs w:val="24"/>
          <w:lang w:eastAsia="bg-BG"/>
        </w:rPr>
        <w:t xml:space="preserve">разходите за приготвянето на ястията, </w:t>
      </w:r>
      <w:r w:rsidRPr="00AA230C">
        <w:rPr>
          <w:rFonts w:ascii="Times New Roman" w:eastAsia="Times New Roman" w:hAnsi="Times New Roman" w:cs="Times New Roman"/>
          <w:color w:val="000000"/>
          <w:sz w:val="24"/>
          <w:szCs w:val="24"/>
          <w:lang w:eastAsia="bg-BG"/>
        </w:rPr>
        <w:t>транспортни разходи, застраховки, данъци, такси, и други.</w:t>
      </w:r>
      <w:r>
        <w:rPr>
          <w:rFonts w:ascii="Times New Roman" w:eastAsia="Times New Roman" w:hAnsi="Times New Roman" w:cs="Times New Roman"/>
          <w:color w:val="000000"/>
          <w:sz w:val="24"/>
          <w:szCs w:val="24"/>
          <w:lang w:eastAsia="bg-BG"/>
        </w:rPr>
        <w:t xml:space="preserve"> </w:t>
      </w:r>
    </w:p>
    <w:p w:rsidR="00F81D58" w:rsidRPr="00F81D58" w:rsidRDefault="00884887" w:rsidP="00F81D58">
      <w:pPr>
        <w:widowControl w:val="0"/>
        <w:spacing w:after="111"/>
        <w:rPr>
          <w:rFonts w:ascii="Times New Roman" w:hAnsi="Times New Roman" w:cs="Times New Roman"/>
          <w:bCs/>
          <w:color w:val="000000"/>
          <w:sz w:val="24"/>
          <w:szCs w:val="24"/>
        </w:rPr>
      </w:pPr>
      <w:r w:rsidRPr="00F81D58">
        <w:rPr>
          <w:rFonts w:ascii="Times New Roman" w:eastAsia="Times New Roman" w:hAnsi="Times New Roman" w:cs="Times New Roman"/>
          <w:b/>
          <w:color w:val="000000"/>
          <w:sz w:val="24"/>
          <w:szCs w:val="24"/>
          <w:lang w:eastAsia="bg-BG"/>
        </w:rPr>
        <w:t>(4)</w:t>
      </w:r>
      <w:r w:rsidRPr="00F81D58">
        <w:rPr>
          <w:rFonts w:ascii="Times New Roman" w:hAnsi="Times New Roman" w:cs="Times New Roman"/>
          <w:color w:val="000000"/>
          <w:sz w:val="24"/>
          <w:szCs w:val="24"/>
        </w:rPr>
        <w:t xml:space="preserve"> </w:t>
      </w:r>
      <w:r w:rsidR="00F81D58" w:rsidRPr="00F81D58">
        <w:rPr>
          <w:rFonts w:ascii="Times New Roman" w:hAnsi="Times New Roman" w:cs="Times New Roman"/>
          <w:color w:val="000000"/>
          <w:sz w:val="24"/>
          <w:szCs w:val="24"/>
        </w:rPr>
        <w:t xml:space="preserve">Финансирането на услугата </w:t>
      </w:r>
      <w:r w:rsidR="00F81D58" w:rsidRPr="00F81D58">
        <w:rPr>
          <w:rFonts w:ascii="Times New Roman" w:hAnsi="Times New Roman" w:cs="Times New Roman"/>
          <w:bCs/>
          <w:color w:val="000000"/>
          <w:sz w:val="24"/>
          <w:szCs w:val="24"/>
        </w:rPr>
        <w:t>е в рамките на проект „Обществена трапезария“, финансиран от Фонд „Социална закрила“ към Министерството на труда и социалната политика.</w:t>
      </w:r>
    </w:p>
    <w:p w:rsidR="00F81D58" w:rsidRPr="00F81D58" w:rsidRDefault="00F81D58" w:rsidP="00F81D58">
      <w:pPr>
        <w:widowControl w:val="0"/>
        <w:spacing w:after="111"/>
        <w:jc w:val="both"/>
        <w:rPr>
          <w:rFonts w:ascii="Times New Roman" w:hAnsi="Times New Roman" w:cs="Times New Roman"/>
          <w:color w:val="000000"/>
          <w:sz w:val="24"/>
          <w:szCs w:val="24"/>
        </w:rPr>
      </w:pPr>
      <w:r w:rsidRPr="00F81D58">
        <w:rPr>
          <w:rFonts w:ascii="Times New Roman" w:hAnsi="Times New Roman" w:cs="Times New Roman"/>
          <w:color w:val="000000"/>
          <w:sz w:val="24"/>
          <w:szCs w:val="24"/>
        </w:rPr>
        <w:t xml:space="preserve">Министерството на труда и социалната политика определя условията за предоставяне на услугата „Обществена трапезария“ - размер на средствата за храна и режийни разходи за един потребител, в това число и вида на обедното меню (супа, основно ястие, хляб и поне веднъж седмично десерт). </w:t>
      </w:r>
      <w:r w:rsidRPr="00F81D58">
        <w:rPr>
          <w:rFonts w:ascii="Times New Roman" w:hAnsi="Times New Roman" w:cs="Times New Roman"/>
          <w:color w:val="000000"/>
          <w:sz w:val="24"/>
          <w:szCs w:val="24"/>
        </w:rPr>
        <w:tab/>
        <w:t>При промяна на условията на проект „Обществена трапезария“, настоящия договор подлежи на изменение по реда на чл. 116, ал. 1, т. 3 от ЗОП.</w:t>
      </w:r>
    </w:p>
    <w:p w:rsidR="002C4359" w:rsidRPr="002C4359" w:rsidRDefault="00436834" w:rsidP="002C4359">
      <w:pPr>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color w:val="000000"/>
          <w:sz w:val="24"/>
          <w:szCs w:val="24"/>
          <w:lang w:eastAsia="bg-BG"/>
        </w:rPr>
        <w:t xml:space="preserve">Чл. 3. </w:t>
      </w:r>
      <w:r w:rsidRPr="00436834">
        <w:rPr>
          <w:rFonts w:ascii="Times New Roman" w:eastAsia="Times New Roman" w:hAnsi="Times New Roman" w:cs="Times New Roman"/>
          <w:b/>
          <w:bCs/>
          <w:color w:val="000000"/>
          <w:sz w:val="24"/>
          <w:szCs w:val="24"/>
          <w:lang w:eastAsia="bg-BG"/>
        </w:rPr>
        <w:t>(1)</w:t>
      </w:r>
      <w:r w:rsidRPr="00436834">
        <w:rPr>
          <w:rFonts w:ascii="Times New Roman" w:eastAsia="Times New Roman" w:hAnsi="Times New Roman" w:cs="Times New Roman"/>
          <w:bCs/>
          <w:color w:val="000000"/>
          <w:sz w:val="24"/>
          <w:szCs w:val="24"/>
          <w:lang w:eastAsia="bg-BG"/>
        </w:rPr>
        <w:t xml:space="preserve"> Плащанията по настоящия договор се извършват в български лева с платежно нареждане по банкова сметка, посочена от Изпълнителя.</w:t>
      </w:r>
      <w:r w:rsidR="002C4359" w:rsidRPr="002C4359">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w:t>
      </w:r>
      <w:proofErr w:type="spellStart"/>
      <w:r w:rsidR="002C4359" w:rsidRPr="002C4359">
        <w:rPr>
          <w:rFonts w:ascii="Times New Roman" w:eastAsia="Times New Roman" w:hAnsi="Times New Roman" w:cs="Times New Roman"/>
          <w:sz w:val="24"/>
          <w:szCs w:val="24"/>
          <w:lang w:eastAsia="bg-BG"/>
        </w:rPr>
        <w:t>последващи</w:t>
      </w:r>
      <w:proofErr w:type="spellEnd"/>
      <w:r w:rsidR="002C4359" w:rsidRPr="002C4359">
        <w:rPr>
          <w:rFonts w:ascii="Times New Roman" w:eastAsia="Times New Roman" w:hAnsi="Times New Roman" w:cs="Times New Roman"/>
          <w:sz w:val="24"/>
          <w:szCs w:val="24"/>
          <w:lang w:eastAsia="bg-BG"/>
        </w:rPr>
        <w:t xml:space="preserve"> промени на банковата му сметка в срок до </w:t>
      </w:r>
      <w:r w:rsidR="002C4359">
        <w:rPr>
          <w:rFonts w:ascii="Times New Roman" w:eastAsia="Times New Roman" w:hAnsi="Times New Roman" w:cs="Times New Roman"/>
          <w:sz w:val="24"/>
          <w:szCs w:val="24"/>
        </w:rPr>
        <w:t xml:space="preserve">5 (пет) </w:t>
      </w:r>
      <w:r w:rsidR="002C4359" w:rsidRPr="002C4359">
        <w:rPr>
          <w:rFonts w:ascii="Times New Roman" w:eastAsia="Times New Roman" w:hAnsi="Times New Roman" w:cs="Times New Roman"/>
          <w:sz w:val="24"/>
          <w:szCs w:val="24"/>
        </w:rPr>
        <w:t xml:space="preserve"> дни</w:t>
      </w:r>
      <w:r w:rsidR="002C4359" w:rsidRPr="002C4359">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436834" w:rsidRPr="00436834" w:rsidRDefault="00436834" w:rsidP="00D8534B">
      <w:pPr>
        <w:widowControl w:val="0"/>
        <w:numPr>
          <w:ilvl w:val="0"/>
          <w:numId w:val="2"/>
        </w:numPr>
        <w:tabs>
          <w:tab w:val="left" w:pos="567"/>
        </w:tabs>
        <w:spacing w:after="111"/>
        <w:jc w:val="both"/>
        <w:rPr>
          <w:rFonts w:ascii="Times New Roman" w:eastAsia="Times New Roman" w:hAnsi="Times New Roman" w:cs="Times New Roman"/>
          <w:bCs/>
          <w:color w:val="000000"/>
          <w:sz w:val="24"/>
          <w:szCs w:val="24"/>
          <w:lang w:eastAsia="bg-BG"/>
        </w:rPr>
      </w:pPr>
      <w:r w:rsidRPr="00436834">
        <w:rPr>
          <w:rFonts w:ascii="Times New Roman" w:eastAsia="Times New Roman" w:hAnsi="Times New Roman" w:cs="Times New Roman"/>
          <w:bCs/>
          <w:color w:val="000000"/>
          <w:sz w:val="24"/>
          <w:szCs w:val="24"/>
          <w:lang w:eastAsia="bg-BG"/>
        </w:rPr>
        <w:t xml:space="preserve"> Дължимото на Изпълнителя възнаграждение се заплаща след представяне на оригинална фактура, издадена на името на Община Панагюрище и приета с подпис от ръководителя на </w:t>
      </w:r>
      <w:r>
        <w:rPr>
          <w:rFonts w:ascii="Times New Roman" w:eastAsia="Times New Roman" w:hAnsi="Times New Roman" w:cs="Times New Roman"/>
          <w:bCs/>
          <w:color w:val="000000"/>
          <w:sz w:val="24"/>
          <w:szCs w:val="24"/>
          <w:lang w:eastAsia="bg-BG"/>
        </w:rPr>
        <w:t>социалната услуга</w:t>
      </w:r>
      <w:r w:rsidRPr="00436834">
        <w:rPr>
          <w:rFonts w:ascii="Times New Roman" w:eastAsia="Times New Roman" w:hAnsi="Times New Roman" w:cs="Times New Roman"/>
          <w:bCs/>
          <w:color w:val="000000"/>
          <w:sz w:val="24"/>
          <w:szCs w:val="24"/>
          <w:lang w:eastAsia="bg-BG"/>
        </w:rPr>
        <w:t xml:space="preserve">, оформена съгласно действащото счетоводно законодателство, придружена от двустранно подписаните </w:t>
      </w:r>
      <w:proofErr w:type="spellStart"/>
      <w:r w:rsidRPr="00436834">
        <w:rPr>
          <w:rFonts w:ascii="Times New Roman" w:eastAsia="Times New Roman" w:hAnsi="Times New Roman" w:cs="Times New Roman"/>
          <w:bCs/>
          <w:color w:val="000000"/>
          <w:sz w:val="24"/>
          <w:szCs w:val="24"/>
          <w:lang w:eastAsia="bg-BG"/>
        </w:rPr>
        <w:t>приемо-предавателни</w:t>
      </w:r>
      <w:proofErr w:type="spellEnd"/>
      <w:r w:rsidRPr="00436834">
        <w:rPr>
          <w:rFonts w:ascii="Times New Roman" w:eastAsia="Times New Roman" w:hAnsi="Times New Roman" w:cs="Times New Roman"/>
          <w:bCs/>
          <w:color w:val="000000"/>
          <w:sz w:val="24"/>
          <w:szCs w:val="24"/>
          <w:lang w:eastAsia="bg-BG"/>
        </w:rPr>
        <w:t xml:space="preserve"> документи </w:t>
      </w:r>
      <w:r w:rsidR="00FD5453">
        <w:rPr>
          <w:rFonts w:ascii="Times New Roman" w:eastAsia="Times New Roman" w:hAnsi="Times New Roman" w:cs="Times New Roman"/>
          <w:bCs/>
          <w:color w:val="000000"/>
          <w:sz w:val="24"/>
          <w:szCs w:val="24"/>
          <w:lang w:eastAsia="bg-BG"/>
        </w:rPr>
        <w:t xml:space="preserve">и документите по </w:t>
      </w:r>
      <w:r w:rsidRPr="00FD5453">
        <w:rPr>
          <w:rFonts w:ascii="Times New Roman" w:eastAsia="Times New Roman" w:hAnsi="Times New Roman" w:cs="Times New Roman"/>
          <w:bCs/>
          <w:color w:val="000000"/>
          <w:sz w:val="24"/>
          <w:szCs w:val="24"/>
          <w:lang w:eastAsia="bg-BG"/>
        </w:rPr>
        <w:t xml:space="preserve">чл. </w:t>
      </w:r>
      <w:r w:rsidR="00FD5453" w:rsidRPr="00FD5453">
        <w:rPr>
          <w:rFonts w:ascii="Times New Roman" w:eastAsia="Times New Roman" w:hAnsi="Times New Roman" w:cs="Times New Roman"/>
          <w:bCs/>
          <w:color w:val="000000"/>
          <w:sz w:val="24"/>
          <w:szCs w:val="24"/>
          <w:lang w:eastAsia="bg-BG"/>
        </w:rPr>
        <w:t>7</w:t>
      </w:r>
      <w:r w:rsidRPr="00FD5453">
        <w:rPr>
          <w:rFonts w:ascii="Times New Roman" w:eastAsia="Times New Roman" w:hAnsi="Times New Roman" w:cs="Times New Roman"/>
          <w:bCs/>
          <w:color w:val="000000"/>
          <w:sz w:val="24"/>
          <w:szCs w:val="24"/>
          <w:lang w:eastAsia="bg-BG"/>
        </w:rPr>
        <w:t xml:space="preserve">, ал. </w:t>
      </w:r>
      <w:r w:rsidR="00756DD6" w:rsidRPr="00FD5453">
        <w:rPr>
          <w:rFonts w:ascii="Times New Roman" w:eastAsia="Times New Roman" w:hAnsi="Times New Roman" w:cs="Times New Roman"/>
          <w:bCs/>
          <w:color w:val="000000"/>
          <w:sz w:val="24"/>
          <w:szCs w:val="24"/>
          <w:lang w:eastAsia="bg-BG"/>
        </w:rPr>
        <w:t>4</w:t>
      </w:r>
      <w:r w:rsidRPr="00FD5453">
        <w:rPr>
          <w:rFonts w:ascii="Times New Roman" w:eastAsia="Times New Roman" w:hAnsi="Times New Roman" w:cs="Times New Roman"/>
          <w:bCs/>
          <w:color w:val="000000"/>
          <w:sz w:val="24"/>
          <w:szCs w:val="24"/>
          <w:lang w:eastAsia="bg-BG"/>
        </w:rPr>
        <w:t>.</w:t>
      </w:r>
      <w:r w:rsidRPr="00756DD6">
        <w:rPr>
          <w:rFonts w:ascii="Times New Roman" w:eastAsia="Times New Roman" w:hAnsi="Times New Roman" w:cs="Times New Roman"/>
          <w:bCs/>
          <w:color w:val="000000"/>
          <w:sz w:val="24"/>
          <w:szCs w:val="24"/>
          <w:lang w:eastAsia="bg-BG"/>
        </w:rPr>
        <w:t xml:space="preserve"> Не се дължи възнаграждение в случай, че приготвената и доставена от</w:t>
      </w:r>
      <w:r w:rsidRPr="00436834">
        <w:rPr>
          <w:rFonts w:ascii="Times New Roman" w:eastAsia="Times New Roman" w:hAnsi="Times New Roman" w:cs="Times New Roman"/>
          <w:bCs/>
          <w:color w:val="000000"/>
          <w:sz w:val="24"/>
          <w:szCs w:val="24"/>
          <w:lang w:eastAsia="bg-BG"/>
        </w:rPr>
        <w:t xml:space="preserve"> Изпълнителя</w:t>
      </w:r>
      <w:r w:rsidRPr="00436834">
        <w:rPr>
          <w:rFonts w:ascii="Times New Roman" w:eastAsia="Times New Roman" w:hAnsi="Times New Roman" w:cs="Times New Roman"/>
          <w:b/>
          <w:bCs/>
          <w:color w:val="000000"/>
          <w:sz w:val="24"/>
          <w:szCs w:val="24"/>
          <w:lang w:eastAsia="bg-BG"/>
        </w:rPr>
        <w:t xml:space="preserve"> </w:t>
      </w:r>
      <w:r w:rsidRPr="00436834">
        <w:rPr>
          <w:rFonts w:ascii="Times New Roman" w:eastAsia="Times New Roman" w:hAnsi="Times New Roman" w:cs="Times New Roman"/>
          <w:bCs/>
          <w:color w:val="000000"/>
          <w:sz w:val="24"/>
          <w:szCs w:val="24"/>
          <w:lang w:eastAsia="bg-BG"/>
        </w:rPr>
        <w:t>храна, не отговаря на изискванията на Възложителя по отношение на качеството, в т.ч. и качеството на вложените при нейното приготвяне продукти.</w:t>
      </w:r>
    </w:p>
    <w:p w:rsidR="00436834" w:rsidRPr="00436834" w:rsidRDefault="00436834" w:rsidP="00D8534B">
      <w:pPr>
        <w:widowControl w:val="0"/>
        <w:numPr>
          <w:ilvl w:val="0"/>
          <w:numId w:val="2"/>
        </w:numPr>
        <w:tabs>
          <w:tab w:val="left" w:pos="567"/>
        </w:tabs>
        <w:spacing w:after="111"/>
        <w:jc w:val="both"/>
        <w:rPr>
          <w:rFonts w:ascii="Times New Roman" w:eastAsia="Times New Roman" w:hAnsi="Times New Roman" w:cs="Times New Roman"/>
          <w:bCs/>
          <w:color w:val="000000"/>
          <w:sz w:val="24"/>
          <w:szCs w:val="24"/>
          <w:lang w:eastAsia="bg-BG"/>
        </w:rPr>
      </w:pPr>
      <w:r w:rsidRPr="00436834">
        <w:rPr>
          <w:rFonts w:ascii="Times New Roman" w:eastAsia="Times New Roman" w:hAnsi="Times New Roman" w:cs="Times New Roman"/>
          <w:bCs/>
          <w:color w:val="000000"/>
          <w:sz w:val="24"/>
          <w:szCs w:val="24"/>
          <w:lang w:eastAsia="bg-BG"/>
        </w:rPr>
        <w:t>Съгласно чл.303а, ал.2 от ТЗ, срокът за разплащане е 30 дни като по изключение, същият може да бъде удължен до 60 дни, когато това се налага по важна причина.</w:t>
      </w:r>
    </w:p>
    <w:p w:rsidR="00AA230C" w:rsidRDefault="00436834" w:rsidP="00D8534B">
      <w:pPr>
        <w:widowControl w:val="0"/>
        <w:numPr>
          <w:ilvl w:val="0"/>
          <w:numId w:val="2"/>
        </w:numPr>
        <w:tabs>
          <w:tab w:val="left" w:pos="567"/>
        </w:tabs>
        <w:spacing w:after="111"/>
        <w:jc w:val="both"/>
        <w:rPr>
          <w:rFonts w:ascii="Times New Roman" w:eastAsia="Times New Roman" w:hAnsi="Times New Roman" w:cs="Times New Roman"/>
          <w:color w:val="000000"/>
          <w:sz w:val="24"/>
          <w:szCs w:val="24"/>
          <w:lang w:eastAsia="bg-BG"/>
        </w:rPr>
      </w:pPr>
      <w:r>
        <w:rPr>
          <w:rStyle w:val="af3"/>
          <w:rFonts w:ascii="Times New Roman" w:eastAsia="Times New Roman" w:hAnsi="Times New Roman" w:cs="Times New Roman"/>
          <w:bCs/>
          <w:color w:val="000000"/>
          <w:sz w:val="24"/>
          <w:szCs w:val="24"/>
          <w:lang w:eastAsia="bg-BG"/>
        </w:rPr>
        <w:footnoteReference w:id="1"/>
      </w:r>
      <w:r w:rsidRPr="00436834">
        <w:rPr>
          <w:rFonts w:ascii="Times New Roman" w:eastAsia="Times New Roman" w:hAnsi="Times New Roman" w:cs="Times New Roman"/>
          <w:bCs/>
          <w:color w:val="000000"/>
          <w:sz w:val="24"/>
          <w:szCs w:val="24"/>
          <w:lang w:eastAsia="bg-BG"/>
        </w:rPr>
        <w:t xml:space="preserve">В случай, че за изпълнение на дейности по настоящия договор, Изпълнителят е сключил договор за </w:t>
      </w:r>
      <w:proofErr w:type="spellStart"/>
      <w:r w:rsidRPr="00436834">
        <w:rPr>
          <w:rFonts w:ascii="Times New Roman" w:eastAsia="Times New Roman" w:hAnsi="Times New Roman" w:cs="Times New Roman"/>
          <w:bCs/>
          <w:color w:val="000000"/>
          <w:sz w:val="24"/>
          <w:szCs w:val="24"/>
          <w:lang w:eastAsia="bg-BG"/>
        </w:rPr>
        <w:t>подизпълнение</w:t>
      </w:r>
      <w:proofErr w:type="spellEnd"/>
      <w:r w:rsidRPr="00436834">
        <w:rPr>
          <w:rFonts w:ascii="Times New Roman" w:eastAsia="Times New Roman" w:hAnsi="Times New Roman" w:cs="Times New Roman"/>
          <w:bCs/>
          <w:color w:val="000000"/>
          <w:sz w:val="24"/>
          <w:szCs w:val="24"/>
          <w:lang w:eastAsia="bg-BG"/>
        </w:rPr>
        <w:t>, Възложителят приема изпълнението на тези дейности в присъствието на Изпълнителя и Подизпълнителя. Възложителят извършва заплащането на услугата по алинея 2, след като получи от Изпълнителя</w:t>
      </w:r>
      <w:r w:rsidRPr="00436834">
        <w:rPr>
          <w:rFonts w:ascii="Times New Roman" w:eastAsia="Times New Roman" w:hAnsi="Times New Roman" w:cs="Times New Roman"/>
          <w:b/>
          <w:bCs/>
          <w:color w:val="000000"/>
          <w:sz w:val="24"/>
          <w:szCs w:val="24"/>
          <w:lang w:eastAsia="bg-BG"/>
        </w:rPr>
        <w:t xml:space="preserve"> </w:t>
      </w:r>
      <w:r w:rsidRPr="00436834">
        <w:rPr>
          <w:rFonts w:ascii="Times New Roman" w:eastAsia="Times New Roman" w:hAnsi="Times New Roman" w:cs="Times New Roman"/>
          <w:bCs/>
          <w:color w:val="000000"/>
          <w:sz w:val="24"/>
          <w:szCs w:val="24"/>
          <w:lang w:eastAsia="bg-BG"/>
        </w:rPr>
        <w:t xml:space="preserve">доказателства, че е заплатил на подизпълнителите всички работи, приети </w:t>
      </w:r>
      <w:r w:rsidRPr="00436834">
        <w:rPr>
          <w:rFonts w:ascii="Times New Roman" w:eastAsia="Times New Roman" w:hAnsi="Times New Roman" w:cs="Times New Roman"/>
          <w:color w:val="000000"/>
          <w:sz w:val="24"/>
          <w:szCs w:val="24"/>
          <w:lang w:eastAsia="bg-BG"/>
        </w:rPr>
        <w:t>по описания ред</w:t>
      </w:r>
      <w:r w:rsidR="002C4359">
        <w:rPr>
          <w:rFonts w:ascii="Times New Roman" w:eastAsia="Times New Roman" w:hAnsi="Times New Roman" w:cs="Times New Roman"/>
          <w:color w:val="000000"/>
          <w:sz w:val="24"/>
          <w:szCs w:val="24"/>
          <w:lang w:eastAsia="bg-BG"/>
        </w:rPr>
        <w:t>.</w:t>
      </w:r>
      <w:r w:rsidRPr="00436834">
        <w:rPr>
          <w:rFonts w:ascii="Times New Roman" w:eastAsia="Times New Roman" w:hAnsi="Times New Roman" w:cs="Times New Roman"/>
          <w:color w:val="000000"/>
          <w:sz w:val="24"/>
          <w:szCs w:val="24"/>
          <w:lang w:eastAsia="bg-BG"/>
        </w:rPr>
        <w:t xml:space="preserve">  </w:t>
      </w:r>
    </w:p>
    <w:p w:rsidR="00304E64" w:rsidRPr="00AA230C" w:rsidRDefault="00304E64" w:rsidP="00304E64">
      <w:pPr>
        <w:widowControl w:val="0"/>
        <w:tabs>
          <w:tab w:val="left" w:pos="567"/>
        </w:tabs>
        <w:spacing w:after="111"/>
        <w:jc w:val="both"/>
        <w:rPr>
          <w:rFonts w:ascii="Times New Roman" w:eastAsia="Times New Roman" w:hAnsi="Times New Roman" w:cs="Times New Roman"/>
          <w:color w:val="000000"/>
          <w:sz w:val="24"/>
          <w:szCs w:val="24"/>
          <w:lang w:eastAsia="bg-BG"/>
        </w:rPr>
      </w:pPr>
    </w:p>
    <w:p w:rsidR="002C4359" w:rsidRPr="00521B8C" w:rsidRDefault="002C4359" w:rsidP="00D8534B">
      <w:pPr>
        <w:keepNext/>
        <w:keepLines/>
        <w:widowControl w:val="0"/>
        <w:numPr>
          <w:ilvl w:val="0"/>
          <w:numId w:val="1"/>
        </w:numPr>
        <w:tabs>
          <w:tab w:val="left" w:pos="567"/>
        </w:tabs>
        <w:spacing w:after="197"/>
        <w:jc w:val="both"/>
        <w:outlineLvl w:val="3"/>
        <w:rPr>
          <w:rFonts w:ascii="Times New Roman" w:eastAsia="Calibri" w:hAnsi="Times New Roman" w:cs="Times New Roman"/>
          <w:b/>
          <w:color w:val="000000"/>
          <w:sz w:val="24"/>
          <w:szCs w:val="24"/>
          <w:lang w:eastAsia="bg-BG"/>
        </w:rPr>
      </w:pPr>
      <w:r w:rsidRPr="00521B8C">
        <w:rPr>
          <w:rFonts w:ascii="Times New Roman" w:eastAsia="Calibri" w:hAnsi="Times New Roman" w:cs="Times New Roman"/>
          <w:b/>
          <w:color w:val="000000"/>
          <w:sz w:val="24"/>
          <w:szCs w:val="24"/>
          <w:lang w:eastAsia="bg-BG"/>
        </w:rPr>
        <w:t>СРОК НА ДЕЙСТВИЕ И ИЗПЪЛНЕНИЕ НА ДОГОВОРА</w:t>
      </w:r>
    </w:p>
    <w:p w:rsidR="002C4359" w:rsidRPr="00521B8C" w:rsidRDefault="002C4359" w:rsidP="002C4359">
      <w:pPr>
        <w:widowControl w:val="0"/>
        <w:spacing w:after="53"/>
        <w:jc w:val="both"/>
        <w:rPr>
          <w:rFonts w:ascii="Times New Roman" w:eastAsia="Calibri" w:hAnsi="Times New Roman" w:cs="Times New Roman"/>
          <w:bCs/>
          <w:sz w:val="24"/>
          <w:szCs w:val="24"/>
        </w:rPr>
      </w:pPr>
      <w:r w:rsidRPr="00521B8C">
        <w:rPr>
          <w:rFonts w:ascii="Times New Roman" w:eastAsia="Calibri" w:hAnsi="Times New Roman" w:cs="Times New Roman"/>
          <w:b/>
          <w:bCs/>
          <w:sz w:val="24"/>
          <w:szCs w:val="24"/>
        </w:rPr>
        <w:t>Чл.</w:t>
      </w:r>
      <w:r w:rsidR="0037396D">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4</w:t>
      </w:r>
      <w:r w:rsidRPr="00521B8C">
        <w:rPr>
          <w:rFonts w:ascii="Times New Roman" w:eastAsia="Calibri" w:hAnsi="Times New Roman" w:cs="Times New Roman"/>
          <w:b/>
          <w:bCs/>
          <w:sz w:val="24"/>
          <w:szCs w:val="24"/>
        </w:rPr>
        <w:t xml:space="preserve">. </w:t>
      </w:r>
      <w:r w:rsidRPr="00521B8C">
        <w:rPr>
          <w:rFonts w:ascii="Times New Roman" w:eastAsia="Calibri" w:hAnsi="Times New Roman" w:cs="Times New Roman"/>
          <w:bCs/>
          <w:sz w:val="24"/>
          <w:szCs w:val="24"/>
        </w:rPr>
        <w:t xml:space="preserve">Настоящият договор влиза в сила </w:t>
      </w:r>
      <w:r w:rsidR="00F81D58">
        <w:rPr>
          <w:rFonts w:ascii="Times New Roman" w:eastAsia="Calibri" w:hAnsi="Times New Roman" w:cs="Times New Roman"/>
          <w:bCs/>
          <w:sz w:val="24"/>
          <w:szCs w:val="24"/>
        </w:rPr>
        <w:t xml:space="preserve">от </w:t>
      </w:r>
      <w:r w:rsidRPr="00521B8C">
        <w:rPr>
          <w:rFonts w:ascii="Times New Roman" w:eastAsia="Calibri" w:hAnsi="Times New Roman" w:cs="Times New Roman"/>
          <w:bCs/>
          <w:sz w:val="24"/>
          <w:szCs w:val="24"/>
        </w:rPr>
        <w:t xml:space="preserve">след изрично писмено възлагане за стартиране на изпълнението по договора и е със срок на действие до </w:t>
      </w:r>
      <w:r w:rsidR="00F81D58">
        <w:rPr>
          <w:rFonts w:ascii="Times New Roman" w:eastAsia="Calibri" w:hAnsi="Times New Roman" w:cs="Times New Roman"/>
          <w:bCs/>
          <w:sz w:val="24"/>
          <w:szCs w:val="24"/>
        </w:rPr>
        <w:t>6 (шест) месеца</w:t>
      </w:r>
      <w:r w:rsidRPr="00521B8C">
        <w:rPr>
          <w:rFonts w:ascii="Times New Roman" w:eastAsia="Calibri" w:hAnsi="Times New Roman" w:cs="Times New Roman"/>
          <w:bCs/>
          <w:sz w:val="24"/>
          <w:szCs w:val="24"/>
        </w:rPr>
        <w:t>, считано от влизането му в сила или до изчерпване на стойността му, което от двете събития настъпи по-рано.</w:t>
      </w:r>
      <w:r>
        <w:rPr>
          <w:rFonts w:ascii="Times New Roman" w:eastAsia="Calibri" w:hAnsi="Times New Roman" w:cs="Times New Roman"/>
          <w:bCs/>
          <w:sz w:val="24"/>
          <w:szCs w:val="24"/>
        </w:rPr>
        <w:t xml:space="preserve"> </w:t>
      </w:r>
      <w:r w:rsidRPr="00521B8C">
        <w:rPr>
          <w:rFonts w:ascii="Times New Roman" w:eastAsia="Calibri" w:hAnsi="Times New Roman" w:cs="Times New Roman"/>
          <w:b/>
          <w:bCs/>
          <w:sz w:val="24"/>
          <w:szCs w:val="24"/>
        </w:rPr>
        <w:t xml:space="preserve"> </w:t>
      </w:r>
      <w:proofErr w:type="spellStart"/>
      <w:r w:rsidRPr="00521B8C">
        <w:rPr>
          <w:rFonts w:ascii="Times New Roman" w:eastAsia="Calibri" w:hAnsi="Times New Roman" w:cs="Times New Roman"/>
          <w:bCs/>
          <w:sz w:val="24"/>
          <w:szCs w:val="24"/>
        </w:rPr>
        <w:t>Възлагателното</w:t>
      </w:r>
      <w:proofErr w:type="spellEnd"/>
      <w:r w:rsidRPr="00521B8C">
        <w:rPr>
          <w:rFonts w:ascii="Times New Roman" w:eastAsia="Calibri" w:hAnsi="Times New Roman" w:cs="Times New Roman"/>
          <w:bCs/>
          <w:sz w:val="24"/>
          <w:szCs w:val="24"/>
        </w:rPr>
        <w:t xml:space="preserve"> писмо, чрез което договорът влиза в сила, става неразделна част от същия.</w:t>
      </w:r>
    </w:p>
    <w:p w:rsidR="000D7242" w:rsidRPr="00756DD6" w:rsidRDefault="000D7242" w:rsidP="000D7242">
      <w:pPr>
        <w:pStyle w:val="a3"/>
        <w:widowControl w:val="0"/>
        <w:tabs>
          <w:tab w:val="left" w:pos="567"/>
        </w:tabs>
        <w:spacing w:after="64"/>
        <w:ind w:left="0"/>
        <w:jc w:val="both"/>
        <w:rPr>
          <w:rFonts w:ascii="Times New Roman" w:eastAsia="Calibri" w:hAnsi="Times New Roman" w:cs="Times New Roman"/>
          <w:bCs/>
          <w:sz w:val="24"/>
          <w:szCs w:val="24"/>
        </w:rPr>
      </w:pPr>
    </w:p>
    <w:p w:rsidR="000D7242" w:rsidRPr="000D7242" w:rsidRDefault="000D7242" w:rsidP="00D8534B">
      <w:pPr>
        <w:widowControl w:val="0"/>
        <w:numPr>
          <w:ilvl w:val="0"/>
          <w:numId w:val="12"/>
        </w:numPr>
        <w:tabs>
          <w:tab w:val="left" w:pos="567"/>
        </w:tabs>
        <w:spacing w:after="111"/>
        <w:ind w:hanging="1080"/>
        <w:jc w:val="both"/>
        <w:rPr>
          <w:rFonts w:ascii="Times New Roman" w:eastAsia="Calibri" w:hAnsi="Times New Roman" w:cs="Times New Roman"/>
          <w:b/>
          <w:bCs/>
          <w:sz w:val="24"/>
          <w:szCs w:val="24"/>
        </w:rPr>
      </w:pPr>
      <w:r w:rsidRPr="000D7242">
        <w:rPr>
          <w:rFonts w:ascii="Times New Roman" w:eastAsia="Calibri" w:hAnsi="Times New Roman" w:cs="Times New Roman"/>
          <w:b/>
          <w:bCs/>
          <w:sz w:val="24"/>
          <w:szCs w:val="24"/>
        </w:rPr>
        <w:t>МЯСТО И УСЛОВИЯ НА ДОСТАВКА</w:t>
      </w:r>
    </w:p>
    <w:p w:rsidR="000D7242" w:rsidRPr="000D7242" w:rsidRDefault="000D7242" w:rsidP="00304E64">
      <w:pPr>
        <w:spacing w:after="0"/>
        <w:jc w:val="both"/>
        <w:rPr>
          <w:rFonts w:ascii="Times New Roman" w:eastAsia="Calibri" w:hAnsi="Times New Roman" w:cs="Times New Roman"/>
          <w:bCs/>
          <w:sz w:val="24"/>
          <w:szCs w:val="24"/>
        </w:rPr>
      </w:pPr>
      <w:r w:rsidRPr="004D037A">
        <w:rPr>
          <w:rFonts w:ascii="Times New Roman" w:eastAsia="Calibri" w:hAnsi="Times New Roman" w:cs="Times New Roman"/>
          <w:b/>
          <w:bCs/>
          <w:sz w:val="24"/>
          <w:szCs w:val="24"/>
        </w:rPr>
        <w:t xml:space="preserve">Чл. 5. (1) </w:t>
      </w:r>
      <w:r w:rsidRPr="004D037A">
        <w:rPr>
          <w:rFonts w:ascii="Times New Roman" w:eastAsia="Calibri" w:hAnsi="Times New Roman" w:cs="Times New Roman"/>
          <w:bCs/>
          <w:sz w:val="24"/>
          <w:szCs w:val="24"/>
        </w:rPr>
        <w:t>Мястото на доставка е</w:t>
      </w:r>
      <w:r w:rsidR="00BF329F" w:rsidRPr="004D037A">
        <w:rPr>
          <w:rFonts w:ascii="Times New Roman" w:eastAsia="Calibri" w:hAnsi="Times New Roman" w:cs="Times New Roman"/>
          <w:bCs/>
          <w:sz w:val="24"/>
          <w:szCs w:val="24"/>
        </w:rPr>
        <w:t xml:space="preserve"> гр. Панагюрище,</w:t>
      </w:r>
      <w:r w:rsidRPr="004D037A">
        <w:rPr>
          <w:rFonts w:ascii="Times New Roman" w:eastAsia="Calibri" w:hAnsi="Times New Roman" w:cs="Times New Roman"/>
          <w:bCs/>
          <w:sz w:val="24"/>
          <w:szCs w:val="24"/>
        </w:rPr>
        <w:t xml:space="preserve"> </w:t>
      </w:r>
      <w:r w:rsidR="00BF329F" w:rsidRPr="004D037A">
        <w:rPr>
          <w:rFonts w:ascii="Times New Roman" w:eastAsia="Times New Roman" w:hAnsi="Times New Roman" w:cs="Times New Roman"/>
          <w:sz w:val="24"/>
          <w:szCs w:val="24"/>
          <w:lang w:eastAsia="bg-BG"/>
        </w:rPr>
        <w:t>пл.</w:t>
      </w:r>
      <w:r w:rsidR="00304E64" w:rsidRPr="004D037A">
        <w:rPr>
          <w:rFonts w:ascii="Times New Roman" w:eastAsia="Times New Roman" w:hAnsi="Times New Roman" w:cs="Times New Roman"/>
          <w:sz w:val="24"/>
          <w:szCs w:val="24"/>
          <w:lang w:eastAsia="bg-BG"/>
        </w:rPr>
        <w:t xml:space="preserve"> </w:t>
      </w:r>
      <w:r w:rsidR="00BF329F" w:rsidRPr="004D037A">
        <w:rPr>
          <w:rFonts w:ascii="Times New Roman" w:eastAsia="Times New Roman" w:hAnsi="Times New Roman" w:cs="Times New Roman"/>
          <w:sz w:val="24"/>
          <w:szCs w:val="24"/>
          <w:lang w:eastAsia="bg-BG"/>
        </w:rPr>
        <w:t>”20-ти април”</w:t>
      </w:r>
      <w:r w:rsidR="00304E64" w:rsidRPr="004D037A">
        <w:rPr>
          <w:rFonts w:ascii="Times New Roman" w:eastAsia="Times New Roman" w:hAnsi="Times New Roman" w:cs="Times New Roman"/>
          <w:sz w:val="24"/>
          <w:szCs w:val="24"/>
          <w:lang w:eastAsia="bg-BG"/>
        </w:rPr>
        <w:t xml:space="preserve"> </w:t>
      </w:r>
      <w:r w:rsidR="00BF329F" w:rsidRPr="004D037A">
        <w:rPr>
          <w:rFonts w:ascii="Times New Roman" w:eastAsia="Times New Roman" w:hAnsi="Times New Roman" w:cs="Times New Roman"/>
          <w:sz w:val="24"/>
          <w:szCs w:val="24"/>
          <w:lang w:eastAsia="bg-BG"/>
        </w:rPr>
        <w:t>№</w:t>
      </w:r>
      <w:r w:rsidR="00304E64" w:rsidRPr="004D037A">
        <w:rPr>
          <w:rFonts w:ascii="Times New Roman" w:eastAsia="Times New Roman" w:hAnsi="Times New Roman" w:cs="Times New Roman"/>
          <w:sz w:val="24"/>
          <w:szCs w:val="24"/>
          <w:lang w:eastAsia="bg-BG"/>
        </w:rPr>
        <w:t xml:space="preserve"> </w:t>
      </w:r>
      <w:r w:rsidR="00BF329F" w:rsidRPr="004D037A">
        <w:rPr>
          <w:rFonts w:ascii="Times New Roman" w:eastAsia="Times New Roman" w:hAnsi="Times New Roman" w:cs="Times New Roman"/>
          <w:sz w:val="24"/>
          <w:szCs w:val="24"/>
          <w:lang w:eastAsia="bg-BG"/>
        </w:rPr>
        <w:t xml:space="preserve">13, </w:t>
      </w:r>
      <w:proofErr w:type="spellStart"/>
      <w:r w:rsidR="00BF329F" w:rsidRPr="004D037A">
        <w:rPr>
          <w:rFonts w:ascii="Times New Roman" w:eastAsia="Times New Roman" w:hAnsi="Times New Roman" w:cs="Times New Roman"/>
          <w:sz w:val="24"/>
          <w:szCs w:val="24"/>
          <w:lang w:eastAsia="bg-BG"/>
        </w:rPr>
        <w:t>Разливно</w:t>
      </w:r>
      <w:proofErr w:type="spellEnd"/>
      <w:r w:rsidR="00BF329F" w:rsidRPr="004D037A">
        <w:rPr>
          <w:rFonts w:ascii="Times New Roman" w:eastAsia="Times New Roman" w:hAnsi="Times New Roman" w:cs="Times New Roman"/>
          <w:sz w:val="24"/>
          <w:szCs w:val="24"/>
          <w:lang w:eastAsia="bg-BG"/>
        </w:rPr>
        <w:t xml:space="preserve"> помещение в сградата на Общинска администрация гр.</w:t>
      </w:r>
      <w:r w:rsidR="00304E64" w:rsidRPr="004D037A">
        <w:rPr>
          <w:rFonts w:ascii="Times New Roman" w:eastAsia="Times New Roman" w:hAnsi="Times New Roman" w:cs="Times New Roman"/>
          <w:sz w:val="24"/>
          <w:szCs w:val="24"/>
          <w:lang w:eastAsia="bg-BG"/>
        </w:rPr>
        <w:t xml:space="preserve"> </w:t>
      </w:r>
      <w:r w:rsidR="00BF329F" w:rsidRPr="004D037A">
        <w:rPr>
          <w:rFonts w:ascii="Times New Roman" w:eastAsia="Times New Roman" w:hAnsi="Times New Roman" w:cs="Times New Roman"/>
          <w:sz w:val="24"/>
          <w:szCs w:val="24"/>
          <w:lang w:eastAsia="bg-BG"/>
        </w:rPr>
        <w:t>Панагюрище</w:t>
      </w:r>
      <w:r w:rsidR="004D037A" w:rsidRPr="004D037A">
        <w:rPr>
          <w:rFonts w:ascii="Times New Roman" w:eastAsia="Times New Roman" w:hAnsi="Times New Roman" w:cs="Times New Roman"/>
          <w:sz w:val="24"/>
          <w:szCs w:val="24"/>
          <w:lang w:eastAsia="bg-BG"/>
        </w:rPr>
        <w:t>,</w:t>
      </w:r>
      <w:r w:rsidR="005171E5" w:rsidRPr="004D037A">
        <w:rPr>
          <w:rFonts w:ascii="Times New Roman" w:eastAsia="Times New Roman" w:hAnsi="Times New Roman" w:cs="Times New Roman"/>
          <w:sz w:val="24"/>
          <w:szCs w:val="24"/>
          <w:lang w:eastAsia="bg-BG"/>
        </w:rPr>
        <w:t xml:space="preserve"> </w:t>
      </w:r>
      <w:r w:rsidR="004D037A" w:rsidRPr="004D037A">
        <w:rPr>
          <w:rFonts w:ascii="Times New Roman" w:eastAsia="Times New Roman" w:hAnsi="Times New Roman" w:cs="Times New Roman"/>
          <w:sz w:val="24"/>
          <w:szCs w:val="24"/>
          <w:lang w:eastAsia="bg-BG"/>
        </w:rPr>
        <w:t xml:space="preserve">възможно е на по-късен етап адреса да се промени на  гр. Панагюрище, ул. „Братя </w:t>
      </w:r>
      <w:proofErr w:type="spellStart"/>
      <w:r w:rsidR="004D037A" w:rsidRPr="004D037A">
        <w:rPr>
          <w:rFonts w:ascii="Times New Roman" w:eastAsia="Times New Roman" w:hAnsi="Times New Roman" w:cs="Times New Roman"/>
          <w:sz w:val="24"/>
          <w:szCs w:val="24"/>
          <w:lang w:eastAsia="bg-BG"/>
        </w:rPr>
        <w:t>Дейкови</w:t>
      </w:r>
      <w:proofErr w:type="spellEnd"/>
      <w:r w:rsidR="004D037A" w:rsidRPr="004D037A">
        <w:rPr>
          <w:rFonts w:ascii="Times New Roman" w:eastAsia="Times New Roman" w:hAnsi="Times New Roman" w:cs="Times New Roman"/>
          <w:sz w:val="24"/>
          <w:szCs w:val="24"/>
          <w:lang w:eastAsia="bg-BG"/>
        </w:rPr>
        <w:t>“ – сградата на Домашен социален патронаж и Детска млечна кухня</w:t>
      </w:r>
      <w:r w:rsidR="00BF329F" w:rsidRPr="004D037A">
        <w:rPr>
          <w:rFonts w:ascii="Times New Roman" w:eastAsia="Times New Roman" w:hAnsi="Times New Roman" w:cs="Times New Roman"/>
          <w:sz w:val="24"/>
          <w:szCs w:val="24"/>
          <w:lang w:eastAsia="bg-BG"/>
        </w:rPr>
        <w:t xml:space="preserve">. </w:t>
      </w:r>
      <w:r w:rsidRPr="004D037A">
        <w:rPr>
          <w:rFonts w:ascii="Times New Roman" w:eastAsia="Calibri" w:hAnsi="Times New Roman" w:cs="Times New Roman"/>
          <w:bCs/>
          <w:sz w:val="24"/>
          <w:szCs w:val="24"/>
        </w:rPr>
        <w:t xml:space="preserve">Доставката на </w:t>
      </w:r>
      <w:r w:rsidR="00F81D58" w:rsidRPr="004D037A">
        <w:rPr>
          <w:rFonts w:ascii="Times New Roman" w:eastAsia="Calibri" w:hAnsi="Times New Roman" w:cs="Times New Roman"/>
          <w:bCs/>
          <w:sz w:val="24"/>
          <w:szCs w:val="24"/>
        </w:rPr>
        <w:t>храните</w:t>
      </w:r>
      <w:r w:rsidRPr="004D037A">
        <w:rPr>
          <w:rFonts w:ascii="Times New Roman" w:eastAsia="Calibri" w:hAnsi="Times New Roman" w:cs="Times New Roman"/>
          <w:bCs/>
          <w:sz w:val="24"/>
          <w:szCs w:val="24"/>
        </w:rPr>
        <w:t xml:space="preserve"> до мястото на доставка се</w:t>
      </w:r>
      <w:r w:rsidRPr="000D7242">
        <w:rPr>
          <w:rFonts w:ascii="Times New Roman" w:eastAsia="Calibri" w:hAnsi="Times New Roman" w:cs="Times New Roman"/>
          <w:bCs/>
          <w:sz w:val="24"/>
          <w:szCs w:val="24"/>
        </w:rPr>
        <w:t xml:space="preserve"> осъществява от Изпълнителя с транспорт, отговарящ на всички нормативни, технически и технологични изисквания за доставка на съответния вид храни, предмет на доставка.</w:t>
      </w:r>
    </w:p>
    <w:p w:rsidR="000D7242" w:rsidRDefault="000D7242" w:rsidP="00304E64">
      <w:pPr>
        <w:widowControl w:val="0"/>
        <w:tabs>
          <w:tab w:val="left" w:pos="567"/>
        </w:tabs>
        <w:spacing w:after="0"/>
        <w:ind w:firstLine="567"/>
        <w:jc w:val="both"/>
        <w:rPr>
          <w:rFonts w:ascii="Times New Roman" w:eastAsia="Calibri" w:hAnsi="Times New Roman" w:cs="Times New Roman"/>
          <w:b/>
          <w:bCs/>
          <w:sz w:val="24"/>
          <w:szCs w:val="24"/>
        </w:rPr>
      </w:pPr>
    </w:p>
    <w:p w:rsidR="000D7242" w:rsidRPr="0037396D" w:rsidRDefault="000D7242" w:rsidP="00757EE0">
      <w:pPr>
        <w:widowControl w:val="0"/>
        <w:tabs>
          <w:tab w:val="left" w:pos="567"/>
        </w:tabs>
        <w:spacing w:after="111"/>
        <w:jc w:val="both"/>
        <w:rPr>
          <w:rFonts w:ascii="Times New Roman" w:eastAsia="Calibri" w:hAnsi="Times New Roman" w:cs="Times New Roman"/>
          <w:bCs/>
          <w:sz w:val="24"/>
          <w:szCs w:val="24"/>
        </w:rPr>
      </w:pPr>
      <w:r w:rsidRPr="00B81BC0">
        <w:rPr>
          <w:rFonts w:ascii="Times New Roman" w:eastAsia="Calibri" w:hAnsi="Times New Roman" w:cs="Times New Roman"/>
          <w:b/>
          <w:bCs/>
          <w:sz w:val="24"/>
          <w:szCs w:val="24"/>
        </w:rPr>
        <w:t>(2)</w:t>
      </w:r>
      <w:r w:rsidRPr="0037396D">
        <w:rPr>
          <w:rFonts w:ascii="Times New Roman" w:eastAsia="Calibri" w:hAnsi="Times New Roman" w:cs="Times New Roman"/>
          <w:bCs/>
          <w:sz w:val="24"/>
          <w:szCs w:val="24"/>
        </w:rPr>
        <w:t xml:space="preserve"> Доставяните </w:t>
      </w:r>
      <w:r w:rsidR="00F81D58">
        <w:rPr>
          <w:rFonts w:ascii="Times New Roman" w:eastAsia="Calibri" w:hAnsi="Times New Roman" w:cs="Times New Roman"/>
          <w:bCs/>
          <w:sz w:val="24"/>
          <w:szCs w:val="24"/>
        </w:rPr>
        <w:t>храни</w:t>
      </w:r>
      <w:r w:rsidRPr="0037396D">
        <w:rPr>
          <w:rFonts w:ascii="Times New Roman" w:eastAsia="Calibri" w:hAnsi="Times New Roman" w:cs="Times New Roman"/>
          <w:bCs/>
          <w:sz w:val="24"/>
          <w:szCs w:val="24"/>
        </w:rPr>
        <w:t>, следва да отговарят на изискванията на:</w:t>
      </w:r>
    </w:p>
    <w:p w:rsidR="000D7242" w:rsidRPr="0037396D" w:rsidRDefault="000D7242"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 xml:space="preserve">Закон за храните, ДВ, </w:t>
      </w:r>
      <w:hyperlink r:id="rId9" w:tgtFrame="_blank" w:history="1">
        <w:r w:rsidRPr="0037396D">
          <w:rPr>
            <w:rStyle w:val="aa"/>
            <w:rFonts w:ascii="Times New Roman" w:eastAsia="Calibri" w:hAnsi="Times New Roman" w:cs="Times New Roman"/>
            <w:bCs/>
            <w:color w:val="auto"/>
            <w:sz w:val="24"/>
            <w:szCs w:val="24"/>
            <w:u w:val="none"/>
          </w:rPr>
          <w:t>бр. 90</w:t>
        </w:r>
      </w:hyperlink>
      <w:r w:rsidRPr="0037396D">
        <w:rPr>
          <w:rFonts w:ascii="Times New Roman" w:eastAsia="Calibri" w:hAnsi="Times New Roman" w:cs="Times New Roman"/>
          <w:bCs/>
          <w:sz w:val="24"/>
          <w:szCs w:val="24"/>
        </w:rPr>
        <w:t xml:space="preserve"> от 15.10.1999 г.;</w:t>
      </w:r>
    </w:p>
    <w:p w:rsidR="000D7242" w:rsidRDefault="000D7242"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Наредба № 1 от 26 януари 2016 г. за хигиената на храните, ДВ. бр.10 от 5.02.2016 г;</w:t>
      </w:r>
    </w:p>
    <w:p w:rsidR="00304E64" w:rsidRPr="00304E64" w:rsidRDefault="00304E64" w:rsidP="00304E64">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04E64">
        <w:rPr>
          <w:rFonts w:ascii="Times New Roman" w:hAnsi="Times New Roman"/>
          <w:sz w:val="24"/>
          <w:szCs w:val="24"/>
          <w:lang w:eastAsia="ar-SA"/>
        </w:rPr>
        <w:t xml:space="preserve">Наредба № 6 от 10.08.2011г. за здравословно хранене на децата на възраст от 3 до 7 години в детски заведения,  ДВ, бр. 65 от 23.08.2011г.; </w:t>
      </w:r>
    </w:p>
    <w:p w:rsidR="000D7242" w:rsidRPr="0037396D" w:rsidRDefault="000D7242"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Наредба 2 от 23.01.2008 г. за материалите и предметите от пластмаси, предназначени за контакт с храни, ДВ, бр. 13 от 8.02.2008 г.;</w:t>
      </w:r>
    </w:p>
    <w:p w:rsidR="000D7242" w:rsidRPr="0037396D" w:rsidRDefault="000D7242"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Наредба 3 от 4.06.2007 г. за специфичните изисквания към материалите и предметите, различни от пластмаси, предназначени за контакт с храни, ДВ, бр. 51 от 26.06.2007 г., ДВ, бр. 30 от28.03.2001 г.;</w:t>
      </w:r>
    </w:p>
    <w:p w:rsidR="00757EE0" w:rsidRPr="007C2288" w:rsidRDefault="00757EE0" w:rsidP="007C2288">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 xml:space="preserve"> </w:t>
      </w:r>
      <w:r w:rsidR="000D7242" w:rsidRPr="0037396D">
        <w:rPr>
          <w:rFonts w:ascii="Times New Roman" w:eastAsia="Calibri" w:hAnsi="Times New Roman" w:cs="Times New Roman"/>
          <w:bCs/>
          <w:sz w:val="24"/>
          <w:szCs w:val="24"/>
        </w:rPr>
        <w:t>Наредба № 16 от 28 май 2010 г. за изискванията за качество и контрол за съответствие на пресни плодове и зеленчуци, ДВ бр. 43 от 8.06.2010 г.;</w:t>
      </w:r>
    </w:p>
    <w:p w:rsidR="00757EE0" w:rsidRPr="0037396D" w:rsidRDefault="00757EE0"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lang w:bidi="bg-BG"/>
        </w:rPr>
        <w:t xml:space="preserve">Наредба № 9/21.03.2005 г. за условията и реда за създаване и поддържане на публичен регистър на обектите с обществено предназначение, </w:t>
      </w:r>
    </w:p>
    <w:p w:rsidR="00757EE0" w:rsidRPr="0037396D" w:rsidRDefault="00757EE0"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lang w:bidi="bg-BG"/>
        </w:rPr>
        <w:t xml:space="preserve"> Наредба № 16 за хигиенните и ветеринарно-санитарни изисквания за съхраняване на особено бързо развалящи се продукти, </w:t>
      </w:r>
    </w:p>
    <w:p w:rsidR="00757EE0" w:rsidRDefault="00757EE0"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lang w:bidi="bg-BG"/>
        </w:rPr>
        <w:t xml:space="preserve"> Наредба № 23/19.07.2005 г. на МЗ за физиологичните норми за хранене на населението;</w:t>
      </w:r>
    </w:p>
    <w:p w:rsidR="00304E64" w:rsidRPr="00304E64" w:rsidRDefault="00304E64" w:rsidP="00304E64">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04E64">
        <w:rPr>
          <w:rFonts w:ascii="Times New Roman" w:hAnsi="Times New Roman"/>
          <w:sz w:val="24"/>
          <w:szCs w:val="24"/>
          <w:lang w:eastAsia="ar-SA"/>
        </w:rPr>
        <w:t>Наредба № 8 от 4 декември 2018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 ДВ, бр. 104 от 14.12.2018 г.;</w:t>
      </w:r>
    </w:p>
    <w:p w:rsidR="000D7242" w:rsidRPr="0037396D" w:rsidRDefault="000D7242"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Наредба за изискванията към захарите, предназначени за консумация от човека, ДВ, бр. 89 от 20.09.2002 г.,</w:t>
      </w:r>
    </w:p>
    <w:p w:rsidR="000D7242" w:rsidRPr="0037396D" w:rsidRDefault="000D7242"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Наредба № 32 от 23.03.2006 г. за окачествяване, съхраняване и предлагане на пазара на месо и черен дроб от домашни птици, ДВ. бр.29 от 7.04. 2006 г;</w:t>
      </w:r>
    </w:p>
    <w:p w:rsidR="000D7242" w:rsidRPr="0037396D" w:rsidRDefault="000D7242"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Регламент (ЕО) № 1924/2006 на Европейския Парламент и на Съвета от 20 декември 2006 година относно хранителни и здравни претенции за храните;</w:t>
      </w:r>
    </w:p>
    <w:p w:rsidR="000D7242" w:rsidRPr="0037396D" w:rsidRDefault="000D7242"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Регламент (ЕС) № 10/2011 на Комисията от  14 януари 2011  година относно материалите и предметите от пластмаси, предназначени за контакт с храни;</w:t>
      </w:r>
    </w:p>
    <w:p w:rsidR="000D7242" w:rsidRPr="0037396D" w:rsidRDefault="000D7242"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Регламент (ЕО) № 466/2001 на Комисията от 8 март 2001 година за определяне на максималното съдържание на някои замърсители в храните;</w:t>
      </w:r>
    </w:p>
    <w:p w:rsidR="000D7242" w:rsidRPr="0037396D" w:rsidRDefault="000D7242"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 xml:space="preserve">Регламент (ЕО) № 41/2009 на Комисията от 20 януари 2009 година относно състава и етикетирането на храни, подходящи за употреба от хора, които имат непоносимост към </w:t>
      </w:r>
      <w:proofErr w:type="spellStart"/>
      <w:r w:rsidRPr="0037396D">
        <w:rPr>
          <w:rFonts w:ascii="Times New Roman" w:eastAsia="Calibri" w:hAnsi="Times New Roman" w:cs="Times New Roman"/>
          <w:bCs/>
          <w:sz w:val="24"/>
          <w:szCs w:val="24"/>
        </w:rPr>
        <w:t>глутен</w:t>
      </w:r>
      <w:proofErr w:type="spellEnd"/>
      <w:r w:rsidRPr="0037396D">
        <w:rPr>
          <w:rFonts w:ascii="Times New Roman" w:eastAsia="Calibri" w:hAnsi="Times New Roman" w:cs="Times New Roman"/>
          <w:bCs/>
          <w:sz w:val="24"/>
          <w:szCs w:val="24"/>
        </w:rPr>
        <w:t>;</w:t>
      </w:r>
    </w:p>
    <w:p w:rsidR="000D7242" w:rsidRPr="0037396D" w:rsidRDefault="000D7242"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Регламент (ЕО) № 2065/2003 на</w:t>
      </w:r>
      <w:r w:rsidR="00A75C7D">
        <w:rPr>
          <w:rFonts w:ascii="Times New Roman" w:eastAsia="Calibri" w:hAnsi="Times New Roman" w:cs="Times New Roman"/>
          <w:bCs/>
          <w:sz w:val="24"/>
          <w:szCs w:val="24"/>
        </w:rPr>
        <w:t xml:space="preserve"> </w:t>
      </w:r>
      <w:r w:rsidRPr="0037396D">
        <w:rPr>
          <w:rFonts w:ascii="Times New Roman" w:eastAsia="Calibri" w:hAnsi="Times New Roman" w:cs="Times New Roman"/>
          <w:bCs/>
          <w:sz w:val="24"/>
          <w:szCs w:val="24"/>
        </w:rPr>
        <w:t>Европейския парламент и</w:t>
      </w:r>
      <w:r w:rsidR="00A75C7D">
        <w:rPr>
          <w:rFonts w:ascii="Times New Roman" w:eastAsia="Calibri" w:hAnsi="Times New Roman" w:cs="Times New Roman"/>
          <w:bCs/>
          <w:sz w:val="24"/>
          <w:szCs w:val="24"/>
        </w:rPr>
        <w:t xml:space="preserve"> </w:t>
      </w:r>
      <w:r w:rsidRPr="0037396D">
        <w:rPr>
          <w:rFonts w:ascii="Times New Roman" w:eastAsia="Calibri" w:hAnsi="Times New Roman" w:cs="Times New Roman"/>
          <w:bCs/>
          <w:sz w:val="24"/>
          <w:szCs w:val="24"/>
        </w:rPr>
        <w:t xml:space="preserve">на Съвета от 10 ноември 2003 година относно </w:t>
      </w:r>
      <w:proofErr w:type="spellStart"/>
      <w:r w:rsidRPr="0037396D">
        <w:rPr>
          <w:rFonts w:ascii="Times New Roman" w:eastAsia="Calibri" w:hAnsi="Times New Roman" w:cs="Times New Roman"/>
          <w:bCs/>
          <w:sz w:val="24"/>
          <w:szCs w:val="24"/>
        </w:rPr>
        <w:t>пушилни</w:t>
      </w:r>
      <w:proofErr w:type="spellEnd"/>
      <w:r w:rsidRPr="0037396D">
        <w:rPr>
          <w:rFonts w:ascii="Times New Roman" w:eastAsia="Calibri" w:hAnsi="Times New Roman" w:cs="Times New Roman"/>
          <w:bCs/>
          <w:sz w:val="24"/>
          <w:szCs w:val="24"/>
        </w:rPr>
        <w:t xml:space="preserve"> </w:t>
      </w:r>
      <w:proofErr w:type="spellStart"/>
      <w:r w:rsidRPr="0037396D">
        <w:rPr>
          <w:rFonts w:ascii="Times New Roman" w:eastAsia="Calibri" w:hAnsi="Times New Roman" w:cs="Times New Roman"/>
          <w:bCs/>
          <w:sz w:val="24"/>
          <w:szCs w:val="24"/>
        </w:rPr>
        <w:t>ароматизанти</w:t>
      </w:r>
      <w:proofErr w:type="spellEnd"/>
      <w:r w:rsidRPr="0037396D">
        <w:rPr>
          <w:rFonts w:ascii="Times New Roman" w:eastAsia="Calibri" w:hAnsi="Times New Roman" w:cs="Times New Roman"/>
          <w:bCs/>
          <w:sz w:val="24"/>
          <w:szCs w:val="24"/>
        </w:rPr>
        <w:t>, използвани или предназначени за влагане в или върху храни;</w:t>
      </w:r>
    </w:p>
    <w:p w:rsidR="000D7242" w:rsidRPr="0037396D" w:rsidRDefault="000D7242"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Регламент (ЕО) № 852/2004 на Европейския парламент и на Съвета от 29 април 2004 година относно хигиената на храните;</w:t>
      </w:r>
    </w:p>
    <w:p w:rsidR="000D7242" w:rsidRPr="0037396D" w:rsidRDefault="000D7242"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Регламент (ЕО) № 853/2004 на Европейски парламенти на Съвета от 29 април 2004 година относно определяне на специфични хигиенни правила за храните от животински произход;</w:t>
      </w:r>
    </w:p>
    <w:p w:rsidR="000D7242" w:rsidRPr="0037396D" w:rsidRDefault="000D7242"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Регламент (ЕО) № 854/2004 на Европейски парламенти на Съвета от 29 април 2004 година относно определянето на специфични правила за организирането на официалния контрол върху продуктите от животински произход, предназначени за човешка консумация;</w:t>
      </w:r>
    </w:p>
    <w:p w:rsidR="000D7242" w:rsidRPr="0037396D" w:rsidRDefault="000D7242"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Регламент (ЕО) № 1935/2004 на Европейския парламент и на Съвета от 27 октомври 2004 година относно материалите и предметите, предназначени за контакт с храни;</w:t>
      </w:r>
    </w:p>
    <w:p w:rsidR="000D7242" w:rsidRPr="0037396D" w:rsidRDefault="000D7242"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Регламент (ЕО) № 566/2008 на Комисията от 18 юни 2008 година за определяне на подробни правила за прилагането на Регламент (ЕО) № 1234/2007 на Съвета по отношение на предлагане на пазара на месо от животни от рода на едрия рогат добитък на възраст 12 месеца или по-малко;</w:t>
      </w:r>
    </w:p>
    <w:p w:rsidR="000D7242" w:rsidRPr="0037396D" w:rsidRDefault="000D7242"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Регламент (ЕО) № 589/2008 на Комисията от 23 юни 2008 година за определяне на подробни правила за прилагане на Регламент (ЕО) № 1234/2007 на Съвета относно стандартите за търговия с яйца;</w:t>
      </w:r>
    </w:p>
    <w:p w:rsidR="000D7242" w:rsidRPr="0037396D" w:rsidRDefault="000D7242" w:rsidP="00D8534B">
      <w:pPr>
        <w:widowControl w:val="0"/>
        <w:numPr>
          <w:ilvl w:val="0"/>
          <w:numId w:val="9"/>
        </w:numPr>
        <w:tabs>
          <w:tab w:val="left" w:pos="567"/>
          <w:tab w:val="left" w:pos="851"/>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 xml:space="preserve">Регламент (ЕО) № 1331/2008 на Европейския парламент и на съвета от 16 декември 2008 година за установяване на обща разрешителна процедура за добавките в храните, ензимите в храните и </w:t>
      </w:r>
      <w:proofErr w:type="spellStart"/>
      <w:r w:rsidRPr="0037396D">
        <w:rPr>
          <w:rFonts w:ascii="Times New Roman" w:eastAsia="Calibri" w:hAnsi="Times New Roman" w:cs="Times New Roman"/>
          <w:bCs/>
          <w:sz w:val="24"/>
          <w:szCs w:val="24"/>
        </w:rPr>
        <w:t>ароматизантите</w:t>
      </w:r>
      <w:proofErr w:type="spellEnd"/>
      <w:r w:rsidRPr="0037396D">
        <w:rPr>
          <w:rFonts w:ascii="Times New Roman" w:eastAsia="Calibri" w:hAnsi="Times New Roman" w:cs="Times New Roman"/>
          <w:bCs/>
          <w:sz w:val="24"/>
          <w:szCs w:val="24"/>
        </w:rPr>
        <w:t xml:space="preserve"> в храните;</w:t>
      </w:r>
    </w:p>
    <w:p w:rsidR="000D7242" w:rsidRPr="0037396D" w:rsidRDefault="000D7242"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 xml:space="preserve">Регламент ( EO) № 2073 на Европейската комисия от 15 ноември 2005 г относно микробиологичните критерии за храните; </w:t>
      </w:r>
    </w:p>
    <w:p w:rsidR="000D7242" w:rsidRPr="0037396D" w:rsidRDefault="000D7242" w:rsidP="00D8534B">
      <w:pPr>
        <w:widowControl w:val="0"/>
        <w:numPr>
          <w:ilvl w:val="0"/>
          <w:numId w:val="9"/>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Регламент ( EO) № 543 на Европейската комисия от 07 юни 2011 за определяне на подробни правила за прилагането на регламент ( EO) № 1234/2007 на Съвета по отношение на секторите на плодовете и зеленчуците и на преработените плодове и зеленчуци.</w:t>
      </w:r>
    </w:p>
    <w:p w:rsidR="000D7242" w:rsidRPr="0037396D" w:rsidRDefault="000D7242" w:rsidP="0037396D">
      <w:pPr>
        <w:widowControl w:val="0"/>
        <w:tabs>
          <w:tab w:val="left" w:pos="567"/>
        </w:tabs>
        <w:spacing w:after="111"/>
        <w:jc w:val="both"/>
        <w:rPr>
          <w:rFonts w:ascii="Times New Roman" w:eastAsia="Calibri" w:hAnsi="Times New Roman" w:cs="Times New Roman"/>
          <w:bCs/>
          <w:sz w:val="24"/>
          <w:szCs w:val="24"/>
        </w:rPr>
      </w:pPr>
      <w:r w:rsidRPr="00B81BC0">
        <w:rPr>
          <w:rFonts w:ascii="Times New Roman" w:eastAsia="Calibri" w:hAnsi="Times New Roman" w:cs="Times New Roman"/>
          <w:b/>
          <w:bCs/>
          <w:sz w:val="24"/>
          <w:szCs w:val="24"/>
        </w:rPr>
        <w:t>(3)</w:t>
      </w:r>
      <w:r w:rsidRPr="0037396D">
        <w:rPr>
          <w:rFonts w:ascii="Times New Roman" w:eastAsia="Calibri" w:hAnsi="Times New Roman" w:cs="Times New Roman"/>
          <w:bCs/>
          <w:sz w:val="24"/>
          <w:szCs w:val="24"/>
        </w:rPr>
        <w:t xml:space="preserve"> Доставяните храни:</w:t>
      </w:r>
    </w:p>
    <w:p w:rsidR="000D7242" w:rsidRDefault="000D7242" w:rsidP="00D8534B">
      <w:pPr>
        <w:widowControl w:val="0"/>
        <w:numPr>
          <w:ilvl w:val="0"/>
          <w:numId w:val="10"/>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следва да бъдат придружавани при всяка доставка с търговски или друг документ, съдържащ изчерпателно изброяване на стоките по асортименти, количеството им, както и другите данни, съобразно приложимите нормативни изисквания за съответния вид продукти;</w:t>
      </w:r>
    </w:p>
    <w:p w:rsidR="00BF329F" w:rsidRDefault="00BF329F" w:rsidP="00BF329F">
      <w:pPr>
        <w:pStyle w:val="a3"/>
        <w:numPr>
          <w:ilvl w:val="0"/>
          <w:numId w:val="10"/>
        </w:numPr>
        <w:ind w:left="567" w:hanging="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w:t>
      </w:r>
      <w:r w:rsidRPr="00BF329F">
        <w:rPr>
          <w:rFonts w:ascii="Times New Roman" w:eastAsia="Calibri" w:hAnsi="Times New Roman" w:cs="Times New Roman"/>
          <w:bCs/>
          <w:sz w:val="24"/>
          <w:szCs w:val="24"/>
        </w:rPr>
        <w:t xml:space="preserve">секи вид ястие, доставяно от изпълнителя, трябва да бъде придружено от сертификат и/или друг еквивалентен документ, указващ произхода, качеството, срока на годност на ястието и условията за неговото съхранение. При доставката на хляб и други хранителни продукти, които не са били допълнително обработени от изпълнителя, следва да се представят сертификати за произход, качество, срок на годност и условия за съхранение, издадени от техния производител. </w:t>
      </w:r>
    </w:p>
    <w:p w:rsidR="00BF329F" w:rsidRDefault="00BF329F" w:rsidP="00BF329F">
      <w:pPr>
        <w:pStyle w:val="a3"/>
        <w:numPr>
          <w:ilvl w:val="0"/>
          <w:numId w:val="10"/>
        </w:numPr>
        <w:ind w:left="567" w:hanging="567"/>
        <w:jc w:val="both"/>
        <w:rPr>
          <w:rFonts w:ascii="Times New Roman" w:eastAsia="Calibri" w:hAnsi="Times New Roman" w:cs="Times New Roman"/>
          <w:bCs/>
          <w:sz w:val="24"/>
          <w:szCs w:val="24"/>
        </w:rPr>
      </w:pPr>
      <w:r w:rsidRPr="00BF329F">
        <w:rPr>
          <w:rFonts w:ascii="Times New Roman" w:eastAsia="Calibri" w:hAnsi="Times New Roman" w:cs="Times New Roman"/>
          <w:bCs/>
          <w:sz w:val="24"/>
          <w:szCs w:val="24"/>
        </w:rPr>
        <w:t>Храната трябва да бъде приготвена в деня, в който ще се доставя и следва да бъде приготвена в съответствие с одобреното от ръководителя на съответната услуга седмично меню</w:t>
      </w:r>
      <w:r>
        <w:rPr>
          <w:rFonts w:ascii="Times New Roman" w:eastAsia="Calibri" w:hAnsi="Times New Roman" w:cs="Times New Roman"/>
          <w:bCs/>
          <w:sz w:val="24"/>
          <w:szCs w:val="24"/>
        </w:rPr>
        <w:t>;</w:t>
      </w:r>
    </w:p>
    <w:p w:rsidR="00BF329F" w:rsidRPr="00BF329F" w:rsidRDefault="00BF329F" w:rsidP="00BF329F">
      <w:pPr>
        <w:pStyle w:val="a3"/>
        <w:numPr>
          <w:ilvl w:val="0"/>
          <w:numId w:val="10"/>
        </w:numPr>
        <w:ind w:left="567" w:hanging="567"/>
        <w:jc w:val="both"/>
        <w:rPr>
          <w:rFonts w:ascii="Times New Roman" w:eastAsia="Calibri" w:hAnsi="Times New Roman" w:cs="Times New Roman"/>
          <w:bCs/>
          <w:sz w:val="24"/>
          <w:szCs w:val="24"/>
        </w:rPr>
      </w:pPr>
      <w:r w:rsidRPr="00BF329F">
        <w:rPr>
          <w:rFonts w:ascii="Times New Roman" w:eastAsia="Calibri" w:hAnsi="Times New Roman" w:cs="Times New Roman"/>
          <w:bCs/>
          <w:sz w:val="24"/>
          <w:szCs w:val="24"/>
        </w:rPr>
        <w:t>В деня на доставката, готовата храна трябва да има остатъчен срок на годност не по-малък от 80% от целия срок на годност, посочен от производителя. При доставката следва да се спазват стриктно всички санитарно-хигиенни изисквания.</w:t>
      </w:r>
    </w:p>
    <w:p w:rsidR="000D7242" w:rsidRPr="0037396D" w:rsidRDefault="000D7242" w:rsidP="00D8534B">
      <w:pPr>
        <w:widowControl w:val="0"/>
        <w:numPr>
          <w:ilvl w:val="0"/>
          <w:numId w:val="10"/>
        </w:numPr>
        <w:tabs>
          <w:tab w:val="left" w:pos="567"/>
        </w:tabs>
        <w:spacing w:after="111"/>
        <w:ind w:left="567" w:hanging="567"/>
        <w:jc w:val="both"/>
        <w:rPr>
          <w:rFonts w:ascii="Times New Roman" w:eastAsia="Calibri" w:hAnsi="Times New Roman" w:cs="Times New Roman"/>
          <w:bCs/>
          <w:sz w:val="24"/>
          <w:szCs w:val="24"/>
        </w:rPr>
      </w:pPr>
      <w:r w:rsidRPr="0037396D">
        <w:rPr>
          <w:rFonts w:ascii="Times New Roman" w:eastAsia="Calibri" w:hAnsi="Times New Roman" w:cs="Times New Roman"/>
          <w:bCs/>
          <w:sz w:val="24"/>
          <w:szCs w:val="24"/>
        </w:rPr>
        <w:t>следва да имат добър търговски вид</w:t>
      </w:r>
      <w:r w:rsidR="0037396D" w:rsidRPr="0037396D">
        <w:rPr>
          <w:rFonts w:ascii="Times New Roman" w:eastAsia="Calibri" w:hAnsi="Times New Roman" w:cs="Times New Roman"/>
          <w:bCs/>
          <w:sz w:val="24"/>
          <w:szCs w:val="24"/>
        </w:rPr>
        <w:t xml:space="preserve">, и опаковани в индивидуални </w:t>
      </w:r>
      <w:r w:rsidR="0037396D" w:rsidRPr="0037396D">
        <w:rPr>
          <w:rFonts w:ascii="Times New Roman" w:eastAsia="Calibri" w:hAnsi="Times New Roman" w:cs="Times New Roman"/>
          <w:bCs/>
          <w:sz w:val="24"/>
          <w:szCs w:val="24"/>
          <w:lang w:bidi="bg-BG"/>
        </w:rPr>
        <w:t>еднократни опаковки</w:t>
      </w:r>
      <w:r w:rsidRPr="0037396D">
        <w:rPr>
          <w:rFonts w:ascii="Times New Roman" w:eastAsia="Calibri" w:hAnsi="Times New Roman" w:cs="Times New Roman"/>
          <w:bCs/>
          <w:sz w:val="24"/>
          <w:szCs w:val="24"/>
        </w:rPr>
        <w:t>;</w:t>
      </w:r>
    </w:p>
    <w:p w:rsidR="0037396D" w:rsidRPr="00AE3378" w:rsidRDefault="0037396D" w:rsidP="0037396D">
      <w:pPr>
        <w:widowControl w:val="0"/>
        <w:tabs>
          <w:tab w:val="left" w:pos="567"/>
        </w:tabs>
        <w:spacing w:after="111"/>
        <w:jc w:val="both"/>
        <w:rPr>
          <w:rFonts w:ascii="Times New Roman" w:eastAsia="Calibri" w:hAnsi="Times New Roman" w:cs="Times New Roman"/>
          <w:bCs/>
          <w:color w:val="FF0000"/>
          <w:sz w:val="24"/>
          <w:szCs w:val="24"/>
        </w:rPr>
      </w:pPr>
      <w:r>
        <w:rPr>
          <w:rFonts w:ascii="Times New Roman" w:eastAsia="Calibri" w:hAnsi="Times New Roman" w:cs="Times New Roman"/>
          <w:b/>
          <w:bCs/>
          <w:sz w:val="24"/>
          <w:szCs w:val="24"/>
        </w:rPr>
        <w:t xml:space="preserve">(4) </w:t>
      </w:r>
      <w:r w:rsidRPr="0037396D">
        <w:rPr>
          <w:rFonts w:ascii="Times New Roman" w:eastAsia="Calibri" w:hAnsi="Times New Roman" w:cs="Times New Roman"/>
          <w:bCs/>
          <w:sz w:val="24"/>
          <w:szCs w:val="24"/>
        </w:rPr>
        <w:t xml:space="preserve">Седмичното меню се изготвя от </w:t>
      </w:r>
      <w:r w:rsidR="00AE3378">
        <w:rPr>
          <w:rFonts w:ascii="Times New Roman" w:eastAsia="Calibri" w:hAnsi="Times New Roman" w:cs="Times New Roman"/>
          <w:bCs/>
          <w:sz w:val="24"/>
          <w:szCs w:val="24"/>
        </w:rPr>
        <w:t>ръководителя на</w:t>
      </w:r>
      <w:r w:rsidRPr="0037396D">
        <w:rPr>
          <w:rFonts w:ascii="Times New Roman" w:eastAsia="Calibri" w:hAnsi="Times New Roman" w:cs="Times New Roman"/>
          <w:bCs/>
          <w:sz w:val="24"/>
          <w:szCs w:val="24"/>
        </w:rPr>
        <w:t xml:space="preserve"> конкретната социална услуга (обекта), като същото следва да бъде подадено на Изпълнителя най-късно в последния работен ден на седмицата, предхождаща тази, за която е изготвено менюто.</w:t>
      </w:r>
      <w:r w:rsidR="00BF329F" w:rsidRPr="00BF329F">
        <w:rPr>
          <w:rFonts w:ascii="Times New Roman" w:eastAsia="Times New Roman" w:hAnsi="Times New Roman" w:cs="Times New Roman"/>
          <w:sz w:val="24"/>
          <w:szCs w:val="24"/>
          <w:lang w:eastAsia="bg-BG"/>
        </w:rPr>
        <w:t xml:space="preserve"> </w:t>
      </w:r>
    </w:p>
    <w:p w:rsidR="00FD5453" w:rsidRPr="00FD5453" w:rsidRDefault="0037396D" w:rsidP="00FD5453">
      <w:pPr>
        <w:spacing w:after="0"/>
        <w:jc w:val="both"/>
        <w:rPr>
          <w:rFonts w:ascii="Times New Roman" w:eastAsia="Times New Roman" w:hAnsi="Times New Roman" w:cs="Times New Roman"/>
          <w:b/>
          <w:sz w:val="24"/>
          <w:szCs w:val="24"/>
          <w:lang w:eastAsia="bg-BG"/>
        </w:rPr>
      </w:pPr>
      <w:r w:rsidRPr="00B81BC0">
        <w:rPr>
          <w:rFonts w:ascii="Times New Roman" w:eastAsia="Calibri" w:hAnsi="Times New Roman" w:cs="Times New Roman"/>
          <w:b/>
          <w:bCs/>
          <w:sz w:val="24"/>
          <w:szCs w:val="24"/>
        </w:rPr>
        <w:t>(</w:t>
      </w:r>
      <w:r w:rsidR="00B81BC0">
        <w:rPr>
          <w:rFonts w:ascii="Times New Roman" w:eastAsia="Calibri" w:hAnsi="Times New Roman" w:cs="Times New Roman"/>
          <w:b/>
          <w:bCs/>
          <w:sz w:val="24"/>
          <w:szCs w:val="24"/>
        </w:rPr>
        <w:t>5</w:t>
      </w:r>
      <w:r w:rsidRPr="00B81BC0">
        <w:rPr>
          <w:rFonts w:ascii="Times New Roman" w:eastAsia="Calibri" w:hAnsi="Times New Roman" w:cs="Times New Roman"/>
          <w:b/>
          <w:bCs/>
          <w:sz w:val="24"/>
          <w:szCs w:val="24"/>
        </w:rPr>
        <w:t>)</w:t>
      </w:r>
      <w:r w:rsidRPr="00EA0A2F">
        <w:rPr>
          <w:rFonts w:ascii="Times New Roman" w:eastAsia="Calibri" w:hAnsi="Times New Roman" w:cs="Times New Roman"/>
          <w:bCs/>
          <w:sz w:val="24"/>
          <w:szCs w:val="24"/>
        </w:rPr>
        <w:tab/>
        <w:t>Срока за подаване на заявка</w:t>
      </w:r>
      <w:r w:rsidR="00BF329F">
        <w:rPr>
          <w:rFonts w:ascii="Times New Roman" w:eastAsia="Calibri" w:hAnsi="Times New Roman" w:cs="Times New Roman"/>
          <w:bCs/>
          <w:sz w:val="24"/>
          <w:szCs w:val="24"/>
        </w:rPr>
        <w:t>:</w:t>
      </w:r>
      <w:r w:rsidRPr="00EA0A2F">
        <w:rPr>
          <w:rFonts w:ascii="Times New Roman" w:eastAsia="Calibri" w:hAnsi="Times New Roman" w:cs="Times New Roman"/>
          <w:bCs/>
          <w:sz w:val="24"/>
          <w:szCs w:val="24"/>
        </w:rPr>
        <w:t xml:space="preserve"> ще бъде предавана на Изпълнителя в деня, предхождащ деня на доставката и съгласно Техническата спецификация (Приложение № 1). </w:t>
      </w:r>
      <w:r w:rsidR="00FD5453" w:rsidRPr="00FD5453">
        <w:rPr>
          <w:rFonts w:ascii="Times New Roman" w:eastAsia="Times New Roman" w:hAnsi="Times New Roman" w:cs="Times New Roman"/>
          <w:sz w:val="24"/>
          <w:szCs w:val="24"/>
          <w:lang w:eastAsia="bg-BG"/>
        </w:rPr>
        <w:t>При необходимост от преминаване на диетичен режим на хранене или установяване на алергия към храни, ръководителят на социалната услуга предварително и в писмен вид представя информация за изискванията, на които трябва да отговаря приготвената храна.</w:t>
      </w:r>
    </w:p>
    <w:p w:rsidR="000D7242" w:rsidRPr="00EA0A2F" w:rsidRDefault="000D7242" w:rsidP="00EA0A2F">
      <w:pPr>
        <w:widowControl w:val="0"/>
        <w:tabs>
          <w:tab w:val="left" w:pos="0"/>
        </w:tabs>
        <w:spacing w:after="111"/>
        <w:jc w:val="both"/>
        <w:rPr>
          <w:rFonts w:ascii="Times New Roman" w:eastAsia="Calibri" w:hAnsi="Times New Roman" w:cs="Times New Roman"/>
          <w:bCs/>
          <w:sz w:val="24"/>
          <w:szCs w:val="24"/>
        </w:rPr>
      </w:pPr>
      <w:r w:rsidRPr="00B81BC0">
        <w:rPr>
          <w:rFonts w:ascii="Times New Roman" w:eastAsia="Calibri" w:hAnsi="Times New Roman" w:cs="Times New Roman"/>
          <w:b/>
          <w:bCs/>
          <w:sz w:val="24"/>
          <w:szCs w:val="24"/>
        </w:rPr>
        <w:t>(</w:t>
      </w:r>
      <w:r w:rsidR="00B81BC0">
        <w:rPr>
          <w:rFonts w:ascii="Times New Roman" w:eastAsia="Calibri" w:hAnsi="Times New Roman" w:cs="Times New Roman"/>
          <w:b/>
          <w:bCs/>
          <w:sz w:val="24"/>
          <w:szCs w:val="24"/>
        </w:rPr>
        <w:t>6</w:t>
      </w:r>
      <w:r w:rsidRPr="00B81BC0">
        <w:rPr>
          <w:rFonts w:ascii="Times New Roman" w:eastAsia="Calibri" w:hAnsi="Times New Roman" w:cs="Times New Roman"/>
          <w:b/>
          <w:bCs/>
          <w:sz w:val="24"/>
          <w:szCs w:val="24"/>
        </w:rPr>
        <w:t>)</w:t>
      </w:r>
      <w:r w:rsidR="00EA0A2F" w:rsidRPr="00EA0A2F">
        <w:rPr>
          <w:rFonts w:ascii="Times New Roman" w:eastAsia="Calibri" w:hAnsi="Times New Roman" w:cs="Times New Roman"/>
          <w:bCs/>
          <w:sz w:val="24"/>
          <w:szCs w:val="24"/>
        </w:rPr>
        <w:t xml:space="preserve"> </w:t>
      </w:r>
      <w:r w:rsidRPr="00EA0A2F">
        <w:rPr>
          <w:rFonts w:ascii="Times New Roman" w:eastAsia="Calibri" w:hAnsi="Times New Roman" w:cs="Times New Roman"/>
          <w:bCs/>
          <w:sz w:val="24"/>
          <w:szCs w:val="24"/>
        </w:rPr>
        <w:t xml:space="preserve">Заявката следва да се предостави в писмена форма по електронен път/факс/електронна поща/на представител на </w:t>
      </w:r>
      <w:r w:rsidR="00EA0A2F" w:rsidRPr="00EA0A2F">
        <w:rPr>
          <w:rFonts w:ascii="Times New Roman" w:eastAsia="Calibri" w:hAnsi="Times New Roman" w:cs="Times New Roman"/>
          <w:bCs/>
          <w:sz w:val="24"/>
          <w:szCs w:val="24"/>
        </w:rPr>
        <w:t>И</w:t>
      </w:r>
      <w:r w:rsidRPr="00EA0A2F">
        <w:rPr>
          <w:rFonts w:ascii="Times New Roman" w:eastAsia="Calibri" w:hAnsi="Times New Roman" w:cs="Times New Roman"/>
          <w:bCs/>
          <w:sz w:val="24"/>
          <w:szCs w:val="24"/>
        </w:rPr>
        <w:t>зпълнителя и да бъде изготвена по установен от страните образец, като съдържа подробно описание на заявените артикули</w:t>
      </w:r>
      <w:r w:rsidR="00EA0A2F" w:rsidRPr="00EA0A2F">
        <w:rPr>
          <w:rFonts w:ascii="Times New Roman" w:eastAsia="Calibri" w:hAnsi="Times New Roman" w:cs="Times New Roman"/>
          <w:bCs/>
          <w:sz w:val="24"/>
          <w:szCs w:val="24"/>
        </w:rPr>
        <w:t>/менюта  и</w:t>
      </w:r>
      <w:r w:rsidRPr="00EA0A2F">
        <w:rPr>
          <w:rFonts w:ascii="Times New Roman" w:eastAsia="Calibri" w:hAnsi="Times New Roman" w:cs="Times New Roman"/>
          <w:bCs/>
          <w:sz w:val="24"/>
          <w:szCs w:val="24"/>
        </w:rPr>
        <w:t xml:space="preserve"> техните количества. </w:t>
      </w:r>
    </w:p>
    <w:p w:rsidR="000D7242" w:rsidRPr="00EA0A2F" w:rsidRDefault="000D7242" w:rsidP="00EA0A2F">
      <w:pPr>
        <w:widowControl w:val="0"/>
        <w:tabs>
          <w:tab w:val="left" w:pos="567"/>
        </w:tabs>
        <w:spacing w:after="111"/>
        <w:jc w:val="both"/>
        <w:rPr>
          <w:rFonts w:ascii="Times New Roman" w:eastAsia="Calibri" w:hAnsi="Times New Roman" w:cs="Times New Roman"/>
          <w:bCs/>
          <w:sz w:val="24"/>
          <w:szCs w:val="24"/>
        </w:rPr>
      </w:pPr>
      <w:r w:rsidRPr="00B81BC0">
        <w:rPr>
          <w:rFonts w:ascii="Times New Roman" w:eastAsia="Calibri" w:hAnsi="Times New Roman" w:cs="Times New Roman"/>
          <w:b/>
          <w:bCs/>
          <w:sz w:val="24"/>
          <w:szCs w:val="24"/>
        </w:rPr>
        <w:t>(</w:t>
      </w:r>
      <w:r w:rsidR="00B81BC0" w:rsidRPr="00B81BC0">
        <w:rPr>
          <w:rFonts w:ascii="Times New Roman" w:eastAsia="Calibri" w:hAnsi="Times New Roman" w:cs="Times New Roman"/>
          <w:b/>
          <w:bCs/>
          <w:sz w:val="24"/>
          <w:szCs w:val="24"/>
        </w:rPr>
        <w:t>7</w:t>
      </w:r>
      <w:r w:rsidRPr="00B81BC0">
        <w:rPr>
          <w:rFonts w:ascii="Times New Roman" w:eastAsia="Calibri" w:hAnsi="Times New Roman" w:cs="Times New Roman"/>
          <w:b/>
          <w:bCs/>
          <w:sz w:val="24"/>
          <w:szCs w:val="24"/>
        </w:rPr>
        <w:t>)</w:t>
      </w:r>
      <w:r w:rsidRPr="00EA0A2F">
        <w:rPr>
          <w:rFonts w:ascii="Times New Roman" w:eastAsia="Calibri" w:hAnsi="Times New Roman" w:cs="Times New Roman"/>
          <w:bCs/>
          <w:sz w:val="24"/>
          <w:szCs w:val="24"/>
        </w:rPr>
        <w:t xml:space="preserve"> Всяка доставка се удостоверява с подписване в два екземпляра на двустранен документ, удостоверяващ приемането на стоката (протокол за доставка, търговски документ или друг </w:t>
      </w:r>
      <w:proofErr w:type="spellStart"/>
      <w:r w:rsidRPr="00EA0A2F">
        <w:rPr>
          <w:rFonts w:ascii="Times New Roman" w:eastAsia="Calibri" w:hAnsi="Times New Roman" w:cs="Times New Roman"/>
          <w:bCs/>
          <w:sz w:val="24"/>
          <w:szCs w:val="24"/>
        </w:rPr>
        <w:t>съотносим</w:t>
      </w:r>
      <w:proofErr w:type="spellEnd"/>
      <w:r w:rsidRPr="00EA0A2F">
        <w:rPr>
          <w:rFonts w:ascii="Times New Roman" w:eastAsia="Calibri" w:hAnsi="Times New Roman" w:cs="Times New Roman"/>
          <w:bCs/>
          <w:sz w:val="24"/>
          <w:szCs w:val="24"/>
        </w:rPr>
        <w:t xml:space="preserve"> документ) от Страните или техни упълномощени представители, след проверка за съответствието на доставката с изискванията на настоящия Договор и съответствието на </w:t>
      </w:r>
      <w:r w:rsidR="00A75C7D">
        <w:rPr>
          <w:rFonts w:ascii="Times New Roman" w:eastAsia="Calibri" w:hAnsi="Times New Roman" w:cs="Times New Roman"/>
          <w:bCs/>
          <w:sz w:val="24"/>
          <w:szCs w:val="24"/>
        </w:rPr>
        <w:t>храните</w:t>
      </w:r>
      <w:r w:rsidRPr="00EA0A2F">
        <w:rPr>
          <w:rFonts w:ascii="Times New Roman" w:eastAsia="Calibri" w:hAnsi="Times New Roman" w:cs="Times New Roman"/>
          <w:bCs/>
          <w:sz w:val="24"/>
          <w:szCs w:val="24"/>
        </w:rPr>
        <w:t xml:space="preserve"> </w:t>
      </w:r>
      <w:r w:rsidRPr="005171E5">
        <w:rPr>
          <w:rFonts w:ascii="Times New Roman" w:eastAsia="Calibri" w:hAnsi="Times New Roman" w:cs="Times New Roman"/>
          <w:bCs/>
          <w:sz w:val="24"/>
          <w:szCs w:val="24"/>
        </w:rPr>
        <w:t>с Техническото и Ценовото предложение на</w:t>
      </w:r>
      <w:r w:rsidRPr="00EA0A2F">
        <w:rPr>
          <w:rFonts w:ascii="Times New Roman" w:eastAsia="Calibri" w:hAnsi="Times New Roman" w:cs="Times New Roman"/>
          <w:bCs/>
          <w:sz w:val="24"/>
          <w:szCs w:val="24"/>
        </w:rPr>
        <w:t xml:space="preserve"> Изпълнителя, Техническата спецификация на Възложителя, както и с направената заявка. </w:t>
      </w:r>
      <w:r w:rsidR="00EA0A2F" w:rsidRPr="00EA0A2F">
        <w:rPr>
          <w:rFonts w:ascii="Times New Roman" w:eastAsia="Calibri" w:hAnsi="Times New Roman" w:cs="Times New Roman"/>
          <w:bCs/>
          <w:sz w:val="24"/>
          <w:szCs w:val="24"/>
        </w:rPr>
        <w:t>Документа трябва да съдържа видовете, количеството, тяхната единична и обща цена на всяко доставено ястие/меню.</w:t>
      </w:r>
    </w:p>
    <w:p w:rsidR="000D7242" w:rsidRPr="00EA0A2F" w:rsidRDefault="000D7242" w:rsidP="00EA0A2F">
      <w:pPr>
        <w:widowControl w:val="0"/>
        <w:tabs>
          <w:tab w:val="left" w:pos="567"/>
        </w:tabs>
        <w:spacing w:after="111"/>
        <w:jc w:val="both"/>
        <w:rPr>
          <w:rFonts w:ascii="Times New Roman" w:eastAsia="Calibri" w:hAnsi="Times New Roman" w:cs="Times New Roman"/>
          <w:bCs/>
          <w:sz w:val="24"/>
          <w:szCs w:val="24"/>
        </w:rPr>
      </w:pPr>
      <w:r w:rsidRPr="00FD5453">
        <w:rPr>
          <w:rFonts w:ascii="Times New Roman" w:eastAsia="Calibri" w:hAnsi="Times New Roman" w:cs="Times New Roman"/>
          <w:b/>
          <w:bCs/>
          <w:sz w:val="24"/>
          <w:szCs w:val="24"/>
        </w:rPr>
        <w:t>(</w:t>
      </w:r>
      <w:r w:rsidR="00B81BC0" w:rsidRPr="00FD5453">
        <w:rPr>
          <w:rFonts w:ascii="Times New Roman" w:eastAsia="Calibri" w:hAnsi="Times New Roman" w:cs="Times New Roman"/>
          <w:b/>
          <w:bCs/>
          <w:sz w:val="24"/>
          <w:szCs w:val="24"/>
        </w:rPr>
        <w:t>8</w:t>
      </w:r>
      <w:r w:rsidRPr="00FD5453">
        <w:rPr>
          <w:rFonts w:ascii="Times New Roman" w:eastAsia="Calibri" w:hAnsi="Times New Roman" w:cs="Times New Roman"/>
          <w:b/>
          <w:bCs/>
          <w:sz w:val="24"/>
          <w:szCs w:val="24"/>
        </w:rPr>
        <w:t>)</w:t>
      </w:r>
      <w:r w:rsidRPr="00FD5453">
        <w:rPr>
          <w:rFonts w:ascii="Times New Roman" w:eastAsia="Calibri" w:hAnsi="Times New Roman" w:cs="Times New Roman"/>
          <w:bCs/>
          <w:sz w:val="24"/>
          <w:szCs w:val="24"/>
        </w:rPr>
        <w:t xml:space="preserve"> При констатиране на частично или цялостно несъответствие на доставените </w:t>
      </w:r>
      <w:r w:rsidR="00EA0A2F" w:rsidRPr="00FD5453">
        <w:rPr>
          <w:rFonts w:ascii="Times New Roman" w:eastAsia="Calibri" w:hAnsi="Times New Roman" w:cs="Times New Roman"/>
          <w:bCs/>
          <w:sz w:val="24"/>
          <w:szCs w:val="24"/>
        </w:rPr>
        <w:t>храни</w:t>
      </w:r>
      <w:r w:rsidRPr="00EA0A2F">
        <w:rPr>
          <w:rFonts w:ascii="Times New Roman" w:eastAsia="Calibri" w:hAnsi="Times New Roman" w:cs="Times New Roman"/>
          <w:bCs/>
          <w:sz w:val="24"/>
          <w:szCs w:val="24"/>
        </w:rPr>
        <w:t xml:space="preserve"> съобразно алинея (</w:t>
      </w:r>
      <w:r w:rsidR="00B81BC0">
        <w:rPr>
          <w:rFonts w:ascii="Times New Roman" w:eastAsia="Calibri" w:hAnsi="Times New Roman" w:cs="Times New Roman"/>
          <w:bCs/>
          <w:sz w:val="24"/>
          <w:szCs w:val="24"/>
        </w:rPr>
        <w:t>9</w:t>
      </w:r>
      <w:r w:rsidRPr="00EA0A2F">
        <w:rPr>
          <w:rFonts w:ascii="Times New Roman" w:eastAsia="Calibri" w:hAnsi="Times New Roman" w:cs="Times New Roman"/>
          <w:bCs/>
          <w:sz w:val="24"/>
          <w:szCs w:val="24"/>
        </w:rPr>
        <w:t xml:space="preserve">) от този </w:t>
      </w:r>
      <w:r w:rsidR="00EA0A2F" w:rsidRPr="00EA0A2F">
        <w:rPr>
          <w:rFonts w:ascii="Times New Roman" w:eastAsia="Calibri" w:hAnsi="Times New Roman" w:cs="Times New Roman"/>
          <w:bCs/>
          <w:sz w:val="24"/>
          <w:szCs w:val="24"/>
        </w:rPr>
        <w:t>член</w:t>
      </w:r>
      <w:r w:rsidRPr="00EA0A2F">
        <w:rPr>
          <w:rFonts w:ascii="Times New Roman" w:eastAsia="Calibri" w:hAnsi="Times New Roman" w:cs="Times New Roman"/>
          <w:bCs/>
          <w:sz w:val="24"/>
          <w:szCs w:val="24"/>
        </w:rPr>
        <w:t>,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констативен протокол, в който се описват констатираните недостатъци, липси и/или несъответствия, дефинирани в алинея (</w:t>
      </w:r>
      <w:r w:rsidR="00B81BC0">
        <w:rPr>
          <w:rFonts w:ascii="Times New Roman" w:eastAsia="Calibri" w:hAnsi="Times New Roman" w:cs="Times New Roman"/>
          <w:bCs/>
          <w:sz w:val="24"/>
          <w:szCs w:val="24"/>
        </w:rPr>
        <w:t>9</w:t>
      </w:r>
      <w:r w:rsidRPr="00EA0A2F">
        <w:rPr>
          <w:rFonts w:ascii="Times New Roman" w:eastAsia="Calibri" w:hAnsi="Times New Roman" w:cs="Times New Roman"/>
          <w:bCs/>
          <w:sz w:val="24"/>
          <w:szCs w:val="24"/>
        </w:rPr>
        <w:t>) по-долу („Несъответствия“)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документ, удостоверяващ приемането на стоката.</w:t>
      </w:r>
    </w:p>
    <w:p w:rsidR="000D7242" w:rsidRPr="00EA0A2F" w:rsidRDefault="00EA0A2F" w:rsidP="00EA0A2F">
      <w:pPr>
        <w:widowControl w:val="0"/>
        <w:tabs>
          <w:tab w:val="left" w:pos="567"/>
        </w:tabs>
        <w:spacing w:after="111"/>
        <w:jc w:val="both"/>
        <w:rPr>
          <w:rFonts w:ascii="Times New Roman" w:eastAsia="Calibri" w:hAnsi="Times New Roman" w:cs="Times New Roman"/>
          <w:bCs/>
          <w:sz w:val="24"/>
          <w:szCs w:val="24"/>
        </w:rPr>
      </w:pPr>
      <w:r w:rsidRPr="00B81BC0">
        <w:rPr>
          <w:rFonts w:ascii="Times New Roman" w:eastAsia="Calibri" w:hAnsi="Times New Roman" w:cs="Times New Roman"/>
          <w:b/>
          <w:bCs/>
          <w:sz w:val="24"/>
          <w:szCs w:val="24"/>
        </w:rPr>
        <w:t>(</w:t>
      </w:r>
      <w:r w:rsidR="00B81BC0" w:rsidRPr="00B81BC0">
        <w:rPr>
          <w:rFonts w:ascii="Times New Roman" w:eastAsia="Calibri" w:hAnsi="Times New Roman" w:cs="Times New Roman"/>
          <w:b/>
          <w:bCs/>
          <w:sz w:val="24"/>
          <w:szCs w:val="24"/>
        </w:rPr>
        <w:t>9</w:t>
      </w:r>
      <w:r w:rsidR="000D7242" w:rsidRPr="00B81BC0">
        <w:rPr>
          <w:rFonts w:ascii="Times New Roman" w:eastAsia="Calibri" w:hAnsi="Times New Roman" w:cs="Times New Roman"/>
          <w:b/>
          <w:bCs/>
          <w:sz w:val="24"/>
          <w:szCs w:val="24"/>
        </w:rPr>
        <w:t>)</w:t>
      </w:r>
      <w:r w:rsidR="000D7242" w:rsidRPr="00EA0A2F">
        <w:rPr>
          <w:rFonts w:ascii="Times New Roman" w:eastAsia="Calibri" w:hAnsi="Times New Roman" w:cs="Times New Roman"/>
          <w:bCs/>
          <w:sz w:val="24"/>
          <w:szCs w:val="24"/>
        </w:rPr>
        <w:t xml:space="preserve"> Възложителят има право на рекламации пред Изпълнителя за:</w:t>
      </w:r>
    </w:p>
    <w:p w:rsidR="000D7242" w:rsidRDefault="000D7242" w:rsidP="00D8534B">
      <w:pPr>
        <w:widowControl w:val="0"/>
        <w:numPr>
          <w:ilvl w:val="0"/>
          <w:numId w:val="11"/>
        </w:numPr>
        <w:tabs>
          <w:tab w:val="left" w:pos="567"/>
        </w:tabs>
        <w:spacing w:after="111"/>
        <w:ind w:left="567" w:hanging="567"/>
        <w:jc w:val="both"/>
        <w:rPr>
          <w:rFonts w:ascii="Times New Roman" w:eastAsia="Calibri" w:hAnsi="Times New Roman" w:cs="Times New Roman"/>
          <w:bCs/>
          <w:sz w:val="24"/>
          <w:szCs w:val="24"/>
        </w:rPr>
      </w:pPr>
      <w:r w:rsidRPr="00EA0A2F">
        <w:rPr>
          <w:rFonts w:ascii="Times New Roman" w:eastAsia="Calibri" w:hAnsi="Times New Roman" w:cs="Times New Roman"/>
          <w:bCs/>
          <w:sz w:val="24"/>
          <w:szCs w:val="24"/>
        </w:rPr>
        <w:t xml:space="preserve">несъответствие на доставените </w:t>
      </w:r>
      <w:r w:rsidR="00B81BC0">
        <w:rPr>
          <w:rFonts w:ascii="Times New Roman" w:eastAsia="Calibri" w:hAnsi="Times New Roman" w:cs="Times New Roman"/>
          <w:bCs/>
          <w:sz w:val="24"/>
          <w:szCs w:val="24"/>
        </w:rPr>
        <w:t>храни</w:t>
      </w:r>
      <w:r w:rsidRPr="00EA0A2F">
        <w:rPr>
          <w:rFonts w:ascii="Times New Roman" w:eastAsia="Calibri" w:hAnsi="Times New Roman" w:cs="Times New Roman"/>
          <w:bCs/>
          <w:sz w:val="24"/>
          <w:szCs w:val="24"/>
        </w:rPr>
        <w:t xml:space="preserve"> със заявеното/договореното количество и/или със заявения/договорен вид;</w:t>
      </w:r>
    </w:p>
    <w:p w:rsidR="00B81BC0" w:rsidRPr="00B81BC0" w:rsidRDefault="00B81BC0" w:rsidP="00D8534B">
      <w:pPr>
        <w:widowControl w:val="0"/>
        <w:numPr>
          <w:ilvl w:val="0"/>
          <w:numId w:val="11"/>
        </w:numPr>
        <w:tabs>
          <w:tab w:val="left" w:pos="567"/>
        </w:tabs>
        <w:spacing w:after="111"/>
        <w:ind w:left="567" w:hanging="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w:t>
      </w:r>
      <w:r w:rsidRPr="00B81BC0">
        <w:rPr>
          <w:rFonts w:ascii="Times New Roman" w:eastAsia="Calibri" w:hAnsi="Times New Roman" w:cs="Times New Roman"/>
          <w:bCs/>
          <w:sz w:val="24"/>
          <w:szCs w:val="24"/>
        </w:rPr>
        <w:t>ри съмнение и спор относно качеството на приготвената и доставена от Изпълнителя храна, в т.ч. и на вложените при приготвянето й продукти</w:t>
      </w:r>
    </w:p>
    <w:p w:rsidR="000D7242" w:rsidRPr="00EA0A2F" w:rsidRDefault="000D7242" w:rsidP="00D8534B">
      <w:pPr>
        <w:widowControl w:val="0"/>
        <w:numPr>
          <w:ilvl w:val="0"/>
          <w:numId w:val="11"/>
        </w:numPr>
        <w:tabs>
          <w:tab w:val="left" w:pos="567"/>
        </w:tabs>
        <w:spacing w:after="111"/>
        <w:ind w:left="567" w:hanging="567"/>
        <w:jc w:val="both"/>
        <w:rPr>
          <w:rFonts w:ascii="Times New Roman" w:eastAsia="Calibri" w:hAnsi="Times New Roman" w:cs="Times New Roman"/>
          <w:bCs/>
          <w:sz w:val="24"/>
          <w:szCs w:val="24"/>
        </w:rPr>
      </w:pPr>
      <w:r w:rsidRPr="00EA0A2F">
        <w:rPr>
          <w:rFonts w:ascii="Times New Roman" w:eastAsia="Calibri" w:hAnsi="Times New Roman" w:cs="Times New Roman"/>
          <w:bCs/>
          <w:sz w:val="24"/>
          <w:szCs w:val="24"/>
        </w:rPr>
        <w:t xml:space="preserve">несъответствието на доставените </w:t>
      </w:r>
      <w:r w:rsidR="00DB6871">
        <w:rPr>
          <w:rFonts w:ascii="Times New Roman" w:eastAsia="Calibri" w:hAnsi="Times New Roman" w:cs="Times New Roman"/>
          <w:bCs/>
          <w:sz w:val="24"/>
          <w:szCs w:val="24"/>
        </w:rPr>
        <w:t>храни</w:t>
      </w:r>
      <w:r w:rsidRPr="00EA0A2F">
        <w:rPr>
          <w:rFonts w:ascii="Times New Roman" w:eastAsia="Calibri" w:hAnsi="Times New Roman" w:cs="Times New Roman"/>
          <w:bCs/>
          <w:sz w:val="24"/>
          <w:szCs w:val="24"/>
        </w:rPr>
        <w:t xml:space="preserve"> </w:t>
      </w:r>
      <w:r w:rsidRPr="005171E5">
        <w:rPr>
          <w:rFonts w:ascii="Times New Roman" w:eastAsia="Calibri" w:hAnsi="Times New Roman" w:cs="Times New Roman"/>
          <w:bCs/>
          <w:sz w:val="24"/>
          <w:szCs w:val="24"/>
        </w:rPr>
        <w:t>с Техническото предложение (</w:t>
      </w:r>
      <w:r w:rsidRPr="00EA0A2F">
        <w:rPr>
          <w:rFonts w:ascii="Times New Roman" w:eastAsia="Calibri" w:hAnsi="Times New Roman" w:cs="Times New Roman"/>
          <w:bCs/>
          <w:sz w:val="24"/>
          <w:szCs w:val="24"/>
        </w:rPr>
        <w:t xml:space="preserve">Приложение № </w:t>
      </w:r>
      <w:r w:rsidR="00B81BC0">
        <w:rPr>
          <w:rFonts w:ascii="Times New Roman" w:eastAsia="Calibri" w:hAnsi="Times New Roman" w:cs="Times New Roman"/>
          <w:bCs/>
          <w:sz w:val="24"/>
          <w:szCs w:val="24"/>
        </w:rPr>
        <w:t>2</w:t>
      </w:r>
      <w:r w:rsidRPr="00EA0A2F">
        <w:rPr>
          <w:rFonts w:ascii="Times New Roman" w:eastAsia="Calibri" w:hAnsi="Times New Roman" w:cs="Times New Roman"/>
          <w:bCs/>
          <w:sz w:val="24"/>
          <w:szCs w:val="24"/>
        </w:rPr>
        <w:t xml:space="preserve"> към настоящия Договор) и с Техническата спецификация на Възложителя (Приложение № </w:t>
      </w:r>
      <w:r w:rsidR="00B81BC0">
        <w:rPr>
          <w:rFonts w:ascii="Times New Roman" w:eastAsia="Calibri" w:hAnsi="Times New Roman" w:cs="Times New Roman"/>
          <w:bCs/>
          <w:sz w:val="24"/>
          <w:szCs w:val="24"/>
        </w:rPr>
        <w:t>1</w:t>
      </w:r>
      <w:r w:rsidRPr="00EA0A2F">
        <w:rPr>
          <w:rFonts w:ascii="Times New Roman" w:eastAsia="Calibri" w:hAnsi="Times New Roman" w:cs="Times New Roman"/>
          <w:bCs/>
          <w:sz w:val="24"/>
          <w:szCs w:val="24"/>
        </w:rPr>
        <w:t xml:space="preserve"> към настоящия Договор);</w:t>
      </w:r>
    </w:p>
    <w:p w:rsidR="000D7242" w:rsidRPr="00EA0A2F" w:rsidRDefault="000D7242" w:rsidP="00D8534B">
      <w:pPr>
        <w:widowControl w:val="0"/>
        <w:numPr>
          <w:ilvl w:val="0"/>
          <w:numId w:val="11"/>
        </w:numPr>
        <w:tabs>
          <w:tab w:val="left" w:pos="567"/>
        </w:tabs>
        <w:spacing w:after="111"/>
        <w:ind w:left="567" w:hanging="567"/>
        <w:jc w:val="both"/>
        <w:rPr>
          <w:rFonts w:ascii="Times New Roman" w:eastAsia="Calibri" w:hAnsi="Times New Roman" w:cs="Times New Roman"/>
          <w:bCs/>
          <w:sz w:val="24"/>
          <w:szCs w:val="24"/>
        </w:rPr>
      </w:pPr>
      <w:r w:rsidRPr="00EA0A2F">
        <w:rPr>
          <w:rFonts w:ascii="Times New Roman" w:eastAsia="Calibri" w:hAnsi="Times New Roman" w:cs="Times New Roman"/>
          <w:bCs/>
          <w:sz w:val="24"/>
          <w:szCs w:val="24"/>
        </w:rPr>
        <w:t xml:space="preserve">несъответствие на доставените </w:t>
      </w:r>
      <w:r w:rsidR="00DB6871">
        <w:rPr>
          <w:rFonts w:ascii="Times New Roman" w:eastAsia="Calibri" w:hAnsi="Times New Roman" w:cs="Times New Roman"/>
          <w:bCs/>
          <w:sz w:val="24"/>
          <w:szCs w:val="24"/>
        </w:rPr>
        <w:t>храни</w:t>
      </w:r>
      <w:r w:rsidRPr="00EA0A2F">
        <w:rPr>
          <w:rFonts w:ascii="Times New Roman" w:eastAsia="Calibri" w:hAnsi="Times New Roman" w:cs="Times New Roman"/>
          <w:bCs/>
          <w:sz w:val="24"/>
          <w:szCs w:val="24"/>
        </w:rPr>
        <w:t xml:space="preserve"> с изискванията за безопасност;</w:t>
      </w:r>
    </w:p>
    <w:p w:rsidR="000D7242" w:rsidRPr="00EA0A2F" w:rsidRDefault="000D7242" w:rsidP="00D8534B">
      <w:pPr>
        <w:widowControl w:val="0"/>
        <w:numPr>
          <w:ilvl w:val="0"/>
          <w:numId w:val="11"/>
        </w:numPr>
        <w:tabs>
          <w:tab w:val="left" w:pos="567"/>
        </w:tabs>
        <w:spacing w:after="111"/>
        <w:ind w:left="567" w:hanging="567"/>
        <w:jc w:val="both"/>
        <w:rPr>
          <w:rFonts w:ascii="Times New Roman" w:eastAsia="Calibri" w:hAnsi="Times New Roman" w:cs="Times New Roman"/>
          <w:bCs/>
          <w:sz w:val="24"/>
          <w:szCs w:val="24"/>
        </w:rPr>
      </w:pPr>
      <w:r w:rsidRPr="00EA0A2F">
        <w:rPr>
          <w:rFonts w:ascii="Times New Roman" w:eastAsia="Calibri" w:hAnsi="Times New Roman" w:cs="Times New Roman"/>
          <w:bCs/>
          <w:sz w:val="24"/>
          <w:szCs w:val="24"/>
        </w:rPr>
        <w:t xml:space="preserve">нарушена цялост на опаковката на доставяните </w:t>
      </w:r>
      <w:r w:rsidR="00DB6871">
        <w:rPr>
          <w:rFonts w:ascii="Times New Roman" w:eastAsia="Calibri" w:hAnsi="Times New Roman" w:cs="Times New Roman"/>
          <w:bCs/>
          <w:sz w:val="24"/>
          <w:szCs w:val="24"/>
        </w:rPr>
        <w:t>храни</w:t>
      </w:r>
      <w:r w:rsidRPr="00EA0A2F">
        <w:rPr>
          <w:rFonts w:ascii="Times New Roman" w:eastAsia="Calibri" w:hAnsi="Times New Roman" w:cs="Times New Roman"/>
          <w:bCs/>
          <w:sz w:val="24"/>
          <w:szCs w:val="24"/>
        </w:rPr>
        <w:t>;</w:t>
      </w:r>
    </w:p>
    <w:p w:rsidR="000D7242" w:rsidRPr="00B81BC0" w:rsidRDefault="000D7242" w:rsidP="00B81BC0">
      <w:pPr>
        <w:widowControl w:val="0"/>
        <w:tabs>
          <w:tab w:val="left" w:pos="567"/>
        </w:tabs>
        <w:spacing w:after="111"/>
        <w:jc w:val="both"/>
        <w:rPr>
          <w:rFonts w:ascii="Times New Roman" w:eastAsia="Calibri" w:hAnsi="Times New Roman" w:cs="Times New Roman"/>
          <w:bCs/>
          <w:sz w:val="24"/>
          <w:szCs w:val="24"/>
        </w:rPr>
      </w:pPr>
      <w:r w:rsidRPr="000D7242">
        <w:rPr>
          <w:rFonts w:ascii="Times New Roman" w:eastAsia="Calibri" w:hAnsi="Times New Roman" w:cs="Times New Roman"/>
          <w:b/>
          <w:bCs/>
          <w:sz w:val="24"/>
          <w:szCs w:val="24"/>
        </w:rPr>
        <w:t>(</w:t>
      </w:r>
      <w:r w:rsidR="00B81BC0">
        <w:rPr>
          <w:rFonts w:ascii="Times New Roman" w:eastAsia="Calibri" w:hAnsi="Times New Roman" w:cs="Times New Roman"/>
          <w:b/>
          <w:bCs/>
          <w:sz w:val="24"/>
          <w:szCs w:val="24"/>
        </w:rPr>
        <w:t>10</w:t>
      </w:r>
      <w:r w:rsidRPr="000D7242">
        <w:rPr>
          <w:rFonts w:ascii="Times New Roman" w:eastAsia="Calibri" w:hAnsi="Times New Roman" w:cs="Times New Roman"/>
          <w:b/>
          <w:bCs/>
          <w:sz w:val="24"/>
          <w:szCs w:val="24"/>
        </w:rPr>
        <w:t xml:space="preserve">) </w:t>
      </w:r>
      <w:r w:rsidRPr="00B81BC0">
        <w:rPr>
          <w:rFonts w:ascii="Times New Roman" w:eastAsia="Calibri" w:hAnsi="Times New Roman" w:cs="Times New Roman"/>
          <w:bCs/>
          <w:sz w:val="24"/>
          <w:szCs w:val="24"/>
        </w:rPr>
        <w:t>Рекламации за явни Несъответствия, съгласно алинея (</w:t>
      </w:r>
      <w:r w:rsidR="00B81BC0" w:rsidRPr="00B81BC0">
        <w:rPr>
          <w:rFonts w:ascii="Times New Roman" w:eastAsia="Calibri" w:hAnsi="Times New Roman" w:cs="Times New Roman"/>
          <w:bCs/>
          <w:sz w:val="24"/>
          <w:szCs w:val="24"/>
        </w:rPr>
        <w:t>9</w:t>
      </w:r>
      <w:r w:rsidRPr="00B81BC0">
        <w:rPr>
          <w:rFonts w:ascii="Times New Roman" w:eastAsia="Calibri" w:hAnsi="Times New Roman" w:cs="Times New Roman"/>
          <w:bCs/>
          <w:sz w:val="24"/>
          <w:szCs w:val="24"/>
        </w:rPr>
        <w:t xml:space="preserve">) на доставката с Техническото предложение (Приложение № </w:t>
      </w:r>
      <w:r w:rsidR="00B81BC0" w:rsidRPr="00B81BC0">
        <w:rPr>
          <w:rFonts w:ascii="Times New Roman" w:eastAsia="Calibri" w:hAnsi="Times New Roman" w:cs="Times New Roman"/>
          <w:bCs/>
          <w:sz w:val="24"/>
          <w:szCs w:val="24"/>
        </w:rPr>
        <w:t>2</w:t>
      </w:r>
      <w:r w:rsidRPr="00B81BC0">
        <w:rPr>
          <w:rFonts w:ascii="Times New Roman" w:eastAsia="Calibri" w:hAnsi="Times New Roman" w:cs="Times New Roman"/>
          <w:bCs/>
          <w:sz w:val="24"/>
          <w:szCs w:val="24"/>
        </w:rPr>
        <w:t xml:space="preserve"> към Договора), с Техническата спецификация (Приложение № </w:t>
      </w:r>
      <w:r w:rsidR="00B81BC0" w:rsidRPr="00B81BC0">
        <w:rPr>
          <w:rFonts w:ascii="Times New Roman" w:eastAsia="Calibri" w:hAnsi="Times New Roman" w:cs="Times New Roman"/>
          <w:bCs/>
          <w:sz w:val="24"/>
          <w:szCs w:val="24"/>
        </w:rPr>
        <w:t>1</w:t>
      </w:r>
      <w:r w:rsidRPr="00B81BC0">
        <w:rPr>
          <w:rFonts w:ascii="Times New Roman" w:eastAsia="Calibri" w:hAnsi="Times New Roman" w:cs="Times New Roman"/>
          <w:bCs/>
          <w:sz w:val="24"/>
          <w:szCs w:val="24"/>
        </w:rPr>
        <w:t xml:space="preserve"> към Договора) или с изискванията за безопасността на доставения Продукт се отбелязват в констативния протокол по алинея (</w:t>
      </w:r>
      <w:r w:rsidR="00822902">
        <w:rPr>
          <w:rFonts w:ascii="Times New Roman" w:eastAsia="Calibri" w:hAnsi="Times New Roman" w:cs="Times New Roman"/>
          <w:bCs/>
          <w:sz w:val="24"/>
          <w:szCs w:val="24"/>
        </w:rPr>
        <w:t>8</w:t>
      </w:r>
      <w:r w:rsidRPr="00B81BC0">
        <w:rPr>
          <w:rFonts w:ascii="Times New Roman" w:eastAsia="Calibri" w:hAnsi="Times New Roman" w:cs="Times New Roman"/>
          <w:bCs/>
          <w:sz w:val="24"/>
          <w:szCs w:val="24"/>
        </w:rPr>
        <w:t xml:space="preserve">).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точното количество на получените </w:t>
      </w:r>
      <w:r w:rsidR="00B81BC0" w:rsidRPr="00B81BC0">
        <w:rPr>
          <w:rFonts w:ascii="Times New Roman" w:eastAsia="Calibri" w:hAnsi="Times New Roman" w:cs="Times New Roman"/>
          <w:bCs/>
          <w:sz w:val="24"/>
          <w:szCs w:val="24"/>
        </w:rPr>
        <w:t>храни</w:t>
      </w:r>
      <w:r w:rsidRPr="00B81BC0">
        <w:rPr>
          <w:rFonts w:ascii="Times New Roman" w:eastAsia="Calibri" w:hAnsi="Times New Roman" w:cs="Times New Roman"/>
          <w:bCs/>
          <w:sz w:val="24"/>
          <w:szCs w:val="24"/>
        </w:rPr>
        <w:t>, основанието за рекламация и конкретното искане на Възложителя.</w:t>
      </w:r>
    </w:p>
    <w:p w:rsidR="000D7242" w:rsidRPr="00B81BC0" w:rsidRDefault="000D7242" w:rsidP="00B81BC0">
      <w:pPr>
        <w:widowControl w:val="0"/>
        <w:tabs>
          <w:tab w:val="left" w:pos="567"/>
        </w:tabs>
        <w:spacing w:after="111"/>
        <w:jc w:val="both"/>
        <w:rPr>
          <w:rFonts w:ascii="Times New Roman" w:eastAsia="Calibri" w:hAnsi="Times New Roman" w:cs="Times New Roman"/>
          <w:bCs/>
          <w:sz w:val="24"/>
          <w:szCs w:val="24"/>
        </w:rPr>
      </w:pPr>
      <w:r w:rsidRPr="000D7242">
        <w:rPr>
          <w:rFonts w:ascii="Times New Roman" w:eastAsia="Calibri" w:hAnsi="Times New Roman" w:cs="Times New Roman"/>
          <w:b/>
          <w:bCs/>
          <w:sz w:val="24"/>
          <w:szCs w:val="24"/>
        </w:rPr>
        <w:t>(</w:t>
      </w:r>
      <w:r w:rsidR="00B81BC0">
        <w:rPr>
          <w:rFonts w:ascii="Times New Roman" w:eastAsia="Calibri" w:hAnsi="Times New Roman" w:cs="Times New Roman"/>
          <w:b/>
          <w:bCs/>
          <w:sz w:val="24"/>
          <w:szCs w:val="24"/>
        </w:rPr>
        <w:t>11</w:t>
      </w:r>
      <w:r w:rsidRPr="000D7242">
        <w:rPr>
          <w:rFonts w:ascii="Times New Roman" w:eastAsia="Calibri" w:hAnsi="Times New Roman" w:cs="Times New Roman"/>
          <w:b/>
          <w:bCs/>
          <w:sz w:val="24"/>
          <w:szCs w:val="24"/>
        </w:rPr>
        <w:t xml:space="preserve">) </w:t>
      </w:r>
      <w:r w:rsidRPr="00B81BC0">
        <w:rPr>
          <w:rFonts w:ascii="Times New Roman" w:eastAsia="Calibri" w:hAnsi="Times New Roman" w:cs="Times New Roman"/>
          <w:bCs/>
          <w:sz w:val="24"/>
          <w:szCs w:val="24"/>
        </w:rPr>
        <w:t xml:space="preserve">При отправена рекламация и възникване на спор относно съответствието по ал. </w:t>
      </w:r>
      <w:r w:rsidR="00B81BC0" w:rsidRPr="00B81BC0">
        <w:rPr>
          <w:rFonts w:ascii="Times New Roman" w:eastAsia="Calibri" w:hAnsi="Times New Roman" w:cs="Times New Roman"/>
          <w:bCs/>
          <w:sz w:val="24"/>
          <w:szCs w:val="24"/>
        </w:rPr>
        <w:t>9</w:t>
      </w:r>
      <w:r w:rsidR="00B81BC0" w:rsidRPr="00B81BC0">
        <w:rPr>
          <w:rFonts w:ascii="Times New Roman" w:eastAsia="Calibri" w:hAnsi="Times New Roman" w:cs="Times New Roman"/>
          <w:bCs/>
          <w:sz w:val="24"/>
          <w:szCs w:val="24"/>
          <w:lang w:val="en-US"/>
        </w:rPr>
        <w:t>ii</w:t>
      </w:r>
      <w:r w:rsidRPr="00B81BC0">
        <w:rPr>
          <w:rFonts w:ascii="Times New Roman" w:eastAsia="Calibri" w:hAnsi="Times New Roman" w:cs="Times New Roman"/>
          <w:bCs/>
          <w:sz w:val="24"/>
          <w:szCs w:val="24"/>
        </w:rPr>
        <w:t xml:space="preserve"> контролни проби се вземат от оторизиран, съгласно закона орган (Българска агенция по безопасност на храните или на акредитирана лаборатория) в присъствието на Възложителя и Изпълнителя или упълномощени от тях лица, в деня на оспорване на рекламацията от Изпълнителя или най-късно на следващия ден. За обвързващ Страните ще се счита протоколът от анализа на оторизирания орган по настоящата разпоредба. В случай, че протоколът на оторизирания орган потвърждава несъответствието на доставените </w:t>
      </w:r>
      <w:r w:rsidR="00DB6871">
        <w:rPr>
          <w:rFonts w:ascii="Times New Roman" w:eastAsia="Calibri" w:hAnsi="Times New Roman" w:cs="Times New Roman"/>
          <w:bCs/>
          <w:sz w:val="24"/>
          <w:szCs w:val="24"/>
        </w:rPr>
        <w:t>хран</w:t>
      </w:r>
      <w:r w:rsidRPr="00B81BC0">
        <w:rPr>
          <w:rFonts w:ascii="Times New Roman" w:eastAsia="Calibri" w:hAnsi="Times New Roman" w:cs="Times New Roman"/>
          <w:bCs/>
          <w:sz w:val="24"/>
          <w:szCs w:val="24"/>
        </w:rPr>
        <w:t xml:space="preserve">и, разходите за изпитването, както и стойността на </w:t>
      </w:r>
      <w:r w:rsidR="00B81BC0" w:rsidRPr="00B81BC0">
        <w:rPr>
          <w:rFonts w:ascii="Times New Roman" w:eastAsia="Calibri" w:hAnsi="Times New Roman" w:cs="Times New Roman"/>
          <w:bCs/>
          <w:sz w:val="24"/>
          <w:szCs w:val="24"/>
        </w:rPr>
        <w:t>храната</w:t>
      </w:r>
      <w:r w:rsidRPr="00B81BC0">
        <w:rPr>
          <w:rFonts w:ascii="Times New Roman" w:eastAsia="Calibri" w:hAnsi="Times New Roman" w:cs="Times New Roman"/>
          <w:bCs/>
          <w:sz w:val="24"/>
          <w:szCs w:val="24"/>
        </w:rPr>
        <w:t xml:space="preserve"> при погиването </w:t>
      </w:r>
      <w:r w:rsidR="00B81BC0" w:rsidRPr="00B81BC0">
        <w:rPr>
          <w:rFonts w:ascii="Times New Roman" w:eastAsia="Calibri" w:hAnsi="Times New Roman" w:cs="Times New Roman"/>
          <w:bCs/>
          <w:sz w:val="24"/>
          <w:szCs w:val="24"/>
        </w:rPr>
        <w:t>й</w:t>
      </w:r>
      <w:r w:rsidRPr="00B81BC0">
        <w:rPr>
          <w:rFonts w:ascii="Times New Roman" w:eastAsia="Calibri" w:hAnsi="Times New Roman" w:cs="Times New Roman"/>
          <w:bCs/>
          <w:sz w:val="24"/>
          <w:szCs w:val="24"/>
        </w:rPr>
        <w:t xml:space="preserve"> са за сметка на Изпълнителя. В случай че </w:t>
      </w:r>
      <w:r w:rsidR="00B81BC0" w:rsidRPr="00B81BC0">
        <w:rPr>
          <w:rFonts w:ascii="Times New Roman" w:eastAsia="Calibri" w:hAnsi="Times New Roman" w:cs="Times New Roman"/>
          <w:bCs/>
          <w:sz w:val="24"/>
          <w:szCs w:val="24"/>
        </w:rPr>
        <w:t>храните</w:t>
      </w:r>
      <w:r w:rsidRPr="00B81BC0">
        <w:rPr>
          <w:rFonts w:ascii="Times New Roman" w:eastAsia="Calibri" w:hAnsi="Times New Roman" w:cs="Times New Roman"/>
          <w:bCs/>
          <w:sz w:val="24"/>
          <w:szCs w:val="24"/>
        </w:rPr>
        <w:t xml:space="preserve"> съответстват на договорените и нормативно установените изисквания, Възложителят дължи на Изпълнителя заплащане на действително извършваните разходи по анализите и доставката на </w:t>
      </w:r>
      <w:r w:rsidR="00B81BC0" w:rsidRPr="00B81BC0">
        <w:rPr>
          <w:rFonts w:ascii="Times New Roman" w:eastAsia="Calibri" w:hAnsi="Times New Roman" w:cs="Times New Roman"/>
          <w:bCs/>
          <w:sz w:val="24"/>
          <w:szCs w:val="24"/>
        </w:rPr>
        <w:t>храните</w:t>
      </w:r>
      <w:r w:rsidRPr="00B81BC0">
        <w:rPr>
          <w:rFonts w:ascii="Times New Roman" w:eastAsia="Calibri" w:hAnsi="Times New Roman" w:cs="Times New Roman"/>
          <w:bCs/>
          <w:sz w:val="24"/>
          <w:szCs w:val="24"/>
        </w:rPr>
        <w:t xml:space="preserve">, както и стойността на </w:t>
      </w:r>
      <w:r w:rsidR="00B81BC0" w:rsidRPr="00B81BC0">
        <w:rPr>
          <w:rFonts w:ascii="Times New Roman" w:eastAsia="Calibri" w:hAnsi="Times New Roman" w:cs="Times New Roman"/>
          <w:bCs/>
          <w:sz w:val="24"/>
          <w:szCs w:val="24"/>
        </w:rPr>
        <w:t>храните</w:t>
      </w:r>
      <w:r w:rsidRPr="00B81BC0">
        <w:rPr>
          <w:rFonts w:ascii="Times New Roman" w:eastAsia="Calibri" w:hAnsi="Times New Roman" w:cs="Times New Roman"/>
          <w:bCs/>
          <w:sz w:val="24"/>
          <w:szCs w:val="24"/>
        </w:rPr>
        <w:t xml:space="preserve">, за които е предявена необоснованата рекламация. Независимо от обекта на рекламация Възложителят е длъжен да съхранява </w:t>
      </w:r>
      <w:r w:rsidR="00B81BC0" w:rsidRPr="00B81BC0">
        <w:rPr>
          <w:rFonts w:ascii="Times New Roman" w:eastAsia="Calibri" w:hAnsi="Times New Roman" w:cs="Times New Roman"/>
          <w:bCs/>
          <w:sz w:val="24"/>
          <w:szCs w:val="24"/>
        </w:rPr>
        <w:t>храните</w:t>
      </w:r>
      <w:r w:rsidRPr="00B81BC0">
        <w:rPr>
          <w:rFonts w:ascii="Times New Roman" w:eastAsia="Calibri" w:hAnsi="Times New Roman" w:cs="Times New Roman"/>
          <w:bCs/>
          <w:sz w:val="24"/>
          <w:szCs w:val="24"/>
        </w:rPr>
        <w:t xml:space="preserve"> съобразно температурните режими и условия, посочени на етикета.</w:t>
      </w:r>
    </w:p>
    <w:p w:rsidR="000D7242" w:rsidRPr="00822902" w:rsidRDefault="000D7242" w:rsidP="00822902">
      <w:pPr>
        <w:widowControl w:val="0"/>
        <w:tabs>
          <w:tab w:val="left" w:pos="567"/>
        </w:tabs>
        <w:spacing w:after="111"/>
        <w:jc w:val="both"/>
        <w:rPr>
          <w:rFonts w:ascii="Times New Roman" w:eastAsia="Calibri" w:hAnsi="Times New Roman" w:cs="Times New Roman"/>
          <w:bCs/>
          <w:sz w:val="24"/>
          <w:szCs w:val="24"/>
        </w:rPr>
      </w:pPr>
      <w:r w:rsidRPr="000D7242">
        <w:rPr>
          <w:rFonts w:ascii="Times New Roman" w:eastAsia="Calibri" w:hAnsi="Times New Roman" w:cs="Times New Roman"/>
          <w:b/>
          <w:bCs/>
          <w:sz w:val="24"/>
          <w:szCs w:val="24"/>
        </w:rPr>
        <w:t>(</w:t>
      </w:r>
      <w:r w:rsidR="00822902">
        <w:rPr>
          <w:rFonts w:ascii="Times New Roman" w:eastAsia="Calibri" w:hAnsi="Times New Roman" w:cs="Times New Roman"/>
          <w:b/>
          <w:bCs/>
          <w:sz w:val="24"/>
          <w:szCs w:val="24"/>
        </w:rPr>
        <w:t>12</w:t>
      </w:r>
      <w:r w:rsidRPr="000D7242">
        <w:rPr>
          <w:rFonts w:ascii="Times New Roman" w:eastAsia="Calibri" w:hAnsi="Times New Roman" w:cs="Times New Roman"/>
          <w:b/>
          <w:bCs/>
          <w:sz w:val="24"/>
          <w:szCs w:val="24"/>
        </w:rPr>
        <w:t xml:space="preserve">) (i) </w:t>
      </w:r>
      <w:r w:rsidRPr="00822902">
        <w:rPr>
          <w:rFonts w:ascii="Times New Roman" w:eastAsia="Calibri" w:hAnsi="Times New Roman" w:cs="Times New Roman"/>
          <w:bCs/>
          <w:sz w:val="24"/>
          <w:szCs w:val="24"/>
        </w:rPr>
        <w:t xml:space="preserve">Рекламация относно явни Несъответствия на доставените </w:t>
      </w:r>
      <w:r w:rsidR="00822902" w:rsidRPr="00822902">
        <w:rPr>
          <w:rFonts w:ascii="Times New Roman" w:eastAsia="Calibri" w:hAnsi="Times New Roman" w:cs="Times New Roman"/>
          <w:bCs/>
          <w:sz w:val="24"/>
          <w:szCs w:val="24"/>
        </w:rPr>
        <w:t>храни</w:t>
      </w:r>
      <w:r w:rsidRPr="00822902">
        <w:rPr>
          <w:rFonts w:ascii="Times New Roman" w:eastAsia="Calibri" w:hAnsi="Times New Roman" w:cs="Times New Roman"/>
          <w:bCs/>
          <w:sz w:val="24"/>
          <w:szCs w:val="24"/>
        </w:rPr>
        <w:t xml:space="preserve"> със заявеното/договореното количество и/или със заявения/договорен вид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w:t>
      </w:r>
      <w:r w:rsidR="00822902" w:rsidRPr="00822902">
        <w:rPr>
          <w:rFonts w:ascii="Times New Roman" w:eastAsia="Calibri" w:hAnsi="Times New Roman" w:cs="Times New Roman"/>
          <w:bCs/>
          <w:sz w:val="24"/>
          <w:szCs w:val="24"/>
        </w:rPr>
        <w:t>храните</w:t>
      </w:r>
      <w:r w:rsidRPr="00822902">
        <w:rPr>
          <w:rFonts w:ascii="Times New Roman" w:eastAsia="Calibri" w:hAnsi="Times New Roman" w:cs="Times New Roman"/>
          <w:bCs/>
          <w:sz w:val="24"/>
          <w:szCs w:val="24"/>
        </w:rPr>
        <w:t xml:space="preserve"> се вписват в констативния протокол по алинея (</w:t>
      </w:r>
      <w:r w:rsidR="00822902">
        <w:rPr>
          <w:rFonts w:ascii="Times New Roman" w:eastAsia="Calibri" w:hAnsi="Times New Roman" w:cs="Times New Roman"/>
          <w:bCs/>
          <w:sz w:val="24"/>
          <w:szCs w:val="24"/>
        </w:rPr>
        <w:t>8</w:t>
      </w:r>
      <w:r w:rsidRPr="00822902">
        <w:rPr>
          <w:rFonts w:ascii="Times New Roman" w:eastAsia="Calibri" w:hAnsi="Times New Roman" w:cs="Times New Roman"/>
          <w:bCs/>
          <w:sz w:val="24"/>
          <w:szCs w:val="24"/>
        </w:rPr>
        <w:t xml:space="preserve">) и са обвързващи за Изпълнителя. </w:t>
      </w:r>
    </w:p>
    <w:p w:rsidR="000D7242" w:rsidRPr="00822902" w:rsidRDefault="000D7242" w:rsidP="000D7242">
      <w:pPr>
        <w:widowControl w:val="0"/>
        <w:tabs>
          <w:tab w:val="left" w:pos="567"/>
        </w:tabs>
        <w:spacing w:after="111"/>
        <w:ind w:firstLine="567"/>
        <w:jc w:val="both"/>
        <w:rPr>
          <w:rFonts w:ascii="Times New Roman" w:eastAsia="Calibri" w:hAnsi="Times New Roman" w:cs="Times New Roman"/>
          <w:bCs/>
          <w:sz w:val="24"/>
          <w:szCs w:val="24"/>
        </w:rPr>
      </w:pPr>
      <w:r w:rsidRPr="000D7242">
        <w:rPr>
          <w:rFonts w:ascii="Times New Roman" w:eastAsia="Calibri" w:hAnsi="Times New Roman" w:cs="Times New Roman"/>
          <w:b/>
          <w:bCs/>
          <w:sz w:val="24"/>
          <w:szCs w:val="24"/>
        </w:rPr>
        <w:t xml:space="preserve">(ii) </w:t>
      </w:r>
      <w:r w:rsidRPr="00822902">
        <w:rPr>
          <w:rFonts w:ascii="Times New Roman" w:eastAsia="Calibri" w:hAnsi="Times New Roman" w:cs="Times New Roman"/>
          <w:bCs/>
          <w:sz w:val="24"/>
          <w:szCs w:val="24"/>
        </w:rPr>
        <w:t>При рекламации относно скрити Несъответствия на доставените</w:t>
      </w:r>
      <w:r w:rsidR="00822902" w:rsidRPr="00822902">
        <w:rPr>
          <w:rFonts w:ascii="Times New Roman" w:eastAsia="Calibri" w:hAnsi="Times New Roman" w:cs="Times New Roman"/>
          <w:bCs/>
          <w:sz w:val="24"/>
          <w:szCs w:val="24"/>
        </w:rPr>
        <w:t xml:space="preserve"> храни</w:t>
      </w:r>
      <w:r w:rsidRPr="00822902">
        <w:rPr>
          <w:rFonts w:ascii="Times New Roman" w:eastAsia="Calibri" w:hAnsi="Times New Roman" w:cs="Times New Roman"/>
          <w:bCs/>
          <w:sz w:val="24"/>
          <w:szCs w:val="24"/>
        </w:rPr>
        <w:t xml:space="preserve"> с </w:t>
      </w:r>
      <w:r w:rsidRPr="005171E5">
        <w:rPr>
          <w:rFonts w:ascii="Times New Roman" w:eastAsia="Calibri" w:hAnsi="Times New Roman" w:cs="Times New Roman"/>
          <w:bCs/>
          <w:sz w:val="24"/>
          <w:szCs w:val="24"/>
        </w:rPr>
        <w:t xml:space="preserve">Техническото предложение (Приложение № </w:t>
      </w:r>
      <w:r w:rsidR="00822902" w:rsidRPr="005171E5">
        <w:rPr>
          <w:rFonts w:ascii="Times New Roman" w:eastAsia="Calibri" w:hAnsi="Times New Roman" w:cs="Times New Roman"/>
          <w:bCs/>
          <w:sz w:val="24"/>
          <w:szCs w:val="24"/>
        </w:rPr>
        <w:t>2</w:t>
      </w:r>
      <w:r w:rsidRPr="005171E5">
        <w:rPr>
          <w:rFonts w:ascii="Times New Roman" w:eastAsia="Calibri" w:hAnsi="Times New Roman" w:cs="Times New Roman"/>
          <w:bCs/>
          <w:sz w:val="24"/>
          <w:szCs w:val="24"/>
        </w:rPr>
        <w:t xml:space="preserve"> към Договора), с Техническата спецификация</w:t>
      </w:r>
      <w:r w:rsidRPr="00822902">
        <w:rPr>
          <w:rFonts w:ascii="Times New Roman" w:eastAsia="Calibri" w:hAnsi="Times New Roman" w:cs="Times New Roman"/>
          <w:bCs/>
          <w:sz w:val="24"/>
          <w:szCs w:val="24"/>
        </w:rPr>
        <w:t xml:space="preserve"> (Приложение № </w:t>
      </w:r>
      <w:r w:rsidR="00822902" w:rsidRPr="00822902">
        <w:rPr>
          <w:rFonts w:ascii="Times New Roman" w:eastAsia="Calibri" w:hAnsi="Times New Roman" w:cs="Times New Roman"/>
          <w:bCs/>
          <w:sz w:val="24"/>
          <w:szCs w:val="24"/>
        </w:rPr>
        <w:t>1</w:t>
      </w:r>
      <w:r w:rsidRPr="00822902">
        <w:rPr>
          <w:rFonts w:ascii="Times New Roman" w:eastAsia="Calibri" w:hAnsi="Times New Roman" w:cs="Times New Roman"/>
          <w:bCs/>
          <w:sz w:val="24"/>
          <w:szCs w:val="24"/>
        </w:rPr>
        <w:t xml:space="preserve"> към Договора) или с изискванията за безопасността на доставени</w:t>
      </w:r>
      <w:r w:rsidR="00822902" w:rsidRPr="00822902">
        <w:rPr>
          <w:rFonts w:ascii="Times New Roman" w:eastAsia="Calibri" w:hAnsi="Times New Roman" w:cs="Times New Roman"/>
          <w:bCs/>
          <w:sz w:val="24"/>
          <w:szCs w:val="24"/>
        </w:rPr>
        <w:t>те</w:t>
      </w:r>
      <w:r w:rsidRPr="00822902">
        <w:rPr>
          <w:rFonts w:ascii="Times New Roman" w:eastAsia="Calibri" w:hAnsi="Times New Roman" w:cs="Times New Roman"/>
          <w:bCs/>
          <w:sz w:val="24"/>
          <w:szCs w:val="24"/>
        </w:rPr>
        <w:t xml:space="preserve"> </w:t>
      </w:r>
      <w:r w:rsidR="00822902" w:rsidRPr="00822902">
        <w:rPr>
          <w:rFonts w:ascii="Times New Roman" w:eastAsia="Calibri" w:hAnsi="Times New Roman" w:cs="Times New Roman"/>
          <w:bCs/>
          <w:sz w:val="24"/>
          <w:szCs w:val="24"/>
        </w:rPr>
        <w:t xml:space="preserve">храни </w:t>
      </w:r>
      <w:r w:rsidRPr="00822902">
        <w:rPr>
          <w:rFonts w:ascii="Times New Roman" w:eastAsia="Calibri" w:hAnsi="Times New Roman" w:cs="Times New Roman"/>
          <w:bCs/>
          <w:sz w:val="24"/>
          <w:szCs w:val="24"/>
        </w:rPr>
        <w:t xml:space="preserve">и при извършен лабораторен анализ по предвидения в договора ред, установяващ, че стоката не съответства на договорените и нормативно установените изисквания, Изпълнителят изпраща свой представител за констатиране на скритите несъответствия в срок от </w:t>
      </w:r>
      <w:r w:rsidR="00822902">
        <w:rPr>
          <w:rFonts w:ascii="Times New Roman" w:eastAsia="Calibri" w:hAnsi="Times New Roman" w:cs="Times New Roman"/>
          <w:bCs/>
          <w:sz w:val="24"/>
          <w:szCs w:val="24"/>
        </w:rPr>
        <w:t>1</w:t>
      </w:r>
      <w:r w:rsidRPr="00822902">
        <w:rPr>
          <w:rFonts w:ascii="Times New Roman" w:eastAsia="Calibri" w:hAnsi="Times New Roman" w:cs="Times New Roman"/>
          <w:bCs/>
          <w:sz w:val="24"/>
          <w:szCs w:val="24"/>
        </w:rPr>
        <w:t xml:space="preserve"> (</w:t>
      </w:r>
      <w:r w:rsidR="00822902">
        <w:rPr>
          <w:rFonts w:ascii="Times New Roman" w:eastAsia="Calibri" w:hAnsi="Times New Roman" w:cs="Times New Roman"/>
          <w:bCs/>
          <w:sz w:val="24"/>
          <w:szCs w:val="24"/>
        </w:rPr>
        <w:t>един</w:t>
      </w:r>
      <w:r w:rsidRPr="00822902">
        <w:rPr>
          <w:rFonts w:ascii="Times New Roman" w:eastAsia="Calibri" w:hAnsi="Times New Roman" w:cs="Times New Roman"/>
          <w:bCs/>
          <w:sz w:val="24"/>
          <w:szCs w:val="24"/>
        </w:rPr>
        <w:t>) д</w:t>
      </w:r>
      <w:r w:rsidR="00822902">
        <w:rPr>
          <w:rFonts w:ascii="Times New Roman" w:eastAsia="Calibri" w:hAnsi="Times New Roman" w:cs="Times New Roman"/>
          <w:bCs/>
          <w:sz w:val="24"/>
          <w:szCs w:val="24"/>
        </w:rPr>
        <w:t>е</w:t>
      </w:r>
      <w:r w:rsidRPr="00822902">
        <w:rPr>
          <w:rFonts w:ascii="Times New Roman" w:eastAsia="Calibri" w:hAnsi="Times New Roman" w:cs="Times New Roman"/>
          <w:bCs/>
          <w:sz w:val="24"/>
          <w:szCs w:val="24"/>
        </w:rPr>
        <w:t>н от уведомяването. Несъответствията се отразяват в констативния протокол алинея (</w:t>
      </w:r>
      <w:r w:rsidR="00822902">
        <w:rPr>
          <w:rFonts w:ascii="Times New Roman" w:eastAsia="Calibri" w:hAnsi="Times New Roman" w:cs="Times New Roman"/>
          <w:bCs/>
          <w:sz w:val="24"/>
          <w:szCs w:val="24"/>
        </w:rPr>
        <w:t>8</w:t>
      </w:r>
      <w:r w:rsidRPr="00822902">
        <w:rPr>
          <w:rFonts w:ascii="Times New Roman" w:eastAsia="Calibri" w:hAnsi="Times New Roman" w:cs="Times New Roman"/>
          <w:bCs/>
          <w:sz w:val="24"/>
          <w:szCs w:val="24"/>
        </w:rPr>
        <w:t>)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0D7242" w:rsidRPr="00822902" w:rsidRDefault="00822902" w:rsidP="00822902">
      <w:pPr>
        <w:widowControl w:val="0"/>
        <w:tabs>
          <w:tab w:val="left" w:pos="567"/>
        </w:tabs>
        <w:spacing w:after="111"/>
        <w:jc w:val="both"/>
        <w:rPr>
          <w:rFonts w:ascii="Times New Roman" w:eastAsia="Calibri" w:hAnsi="Times New Roman" w:cs="Times New Roman"/>
          <w:bCs/>
          <w:sz w:val="24"/>
          <w:szCs w:val="24"/>
        </w:rPr>
      </w:pPr>
      <w:r w:rsidRPr="00822902">
        <w:rPr>
          <w:rFonts w:ascii="Times New Roman" w:eastAsia="Calibri" w:hAnsi="Times New Roman" w:cs="Times New Roman"/>
          <w:b/>
          <w:bCs/>
          <w:sz w:val="24"/>
          <w:szCs w:val="24"/>
        </w:rPr>
        <w:t>(</w:t>
      </w:r>
      <w:r w:rsidR="000D7242" w:rsidRPr="00822902">
        <w:rPr>
          <w:rFonts w:ascii="Times New Roman" w:eastAsia="Calibri" w:hAnsi="Times New Roman" w:cs="Times New Roman"/>
          <w:b/>
          <w:bCs/>
          <w:sz w:val="24"/>
          <w:szCs w:val="24"/>
        </w:rPr>
        <w:t>1</w:t>
      </w:r>
      <w:r w:rsidRPr="00822902">
        <w:rPr>
          <w:rFonts w:ascii="Times New Roman" w:eastAsia="Calibri" w:hAnsi="Times New Roman" w:cs="Times New Roman"/>
          <w:b/>
          <w:bCs/>
          <w:sz w:val="24"/>
          <w:szCs w:val="24"/>
        </w:rPr>
        <w:t>3</w:t>
      </w:r>
      <w:r w:rsidR="000D7242" w:rsidRPr="00822902">
        <w:rPr>
          <w:rFonts w:ascii="Times New Roman" w:eastAsia="Calibri" w:hAnsi="Times New Roman" w:cs="Times New Roman"/>
          <w:b/>
          <w:bCs/>
          <w:sz w:val="24"/>
          <w:szCs w:val="24"/>
        </w:rPr>
        <w:t>)</w:t>
      </w:r>
      <w:r w:rsidR="000D7242" w:rsidRPr="00822902">
        <w:rPr>
          <w:rFonts w:ascii="Times New Roman" w:eastAsia="Calibri" w:hAnsi="Times New Roman" w:cs="Times New Roman"/>
          <w:bCs/>
          <w:sz w:val="24"/>
          <w:szCs w:val="24"/>
        </w:rPr>
        <w:t xml:space="preserve"> При Несъответствия на доставените </w:t>
      </w:r>
      <w:r w:rsidR="00A75C7D">
        <w:rPr>
          <w:rFonts w:ascii="Times New Roman" w:eastAsia="Calibri" w:hAnsi="Times New Roman" w:cs="Times New Roman"/>
          <w:bCs/>
          <w:sz w:val="24"/>
          <w:szCs w:val="24"/>
        </w:rPr>
        <w:t>храни</w:t>
      </w:r>
      <w:r w:rsidR="000D7242" w:rsidRPr="00822902">
        <w:rPr>
          <w:rFonts w:ascii="Times New Roman" w:eastAsia="Calibri" w:hAnsi="Times New Roman" w:cs="Times New Roman"/>
          <w:bCs/>
          <w:sz w:val="24"/>
          <w:szCs w:val="24"/>
        </w:rPr>
        <w:t xml:space="preserve"> с изискванията на Договора, констатирани по реда на предходните алинеи</w:t>
      </w:r>
      <w:r w:rsidRPr="00822902">
        <w:rPr>
          <w:rFonts w:ascii="Times New Roman" w:eastAsia="Calibri" w:hAnsi="Times New Roman" w:cs="Times New Roman"/>
          <w:bCs/>
          <w:sz w:val="24"/>
          <w:szCs w:val="24"/>
        </w:rPr>
        <w:t xml:space="preserve"> </w:t>
      </w:r>
      <w:r w:rsidR="000D7242" w:rsidRPr="00822902">
        <w:rPr>
          <w:rFonts w:ascii="Times New Roman" w:eastAsia="Calibri" w:hAnsi="Times New Roman" w:cs="Times New Roman"/>
          <w:bCs/>
          <w:sz w:val="24"/>
          <w:szCs w:val="24"/>
        </w:rPr>
        <w:t xml:space="preserve">Изпълнителят заменя несъответстващите </w:t>
      </w:r>
      <w:r w:rsidRPr="00822902">
        <w:rPr>
          <w:rFonts w:ascii="Times New Roman" w:eastAsia="Calibri" w:hAnsi="Times New Roman" w:cs="Times New Roman"/>
          <w:bCs/>
          <w:sz w:val="24"/>
          <w:szCs w:val="24"/>
        </w:rPr>
        <w:t>храни</w:t>
      </w:r>
      <w:r w:rsidR="000D7242" w:rsidRPr="00822902">
        <w:rPr>
          <w:rFonts w:ascii="Times New Roman" w:eastAsia="Calibri" w:hAnsi="Times New Roman" w:cs="Times New Roman"/>
          <w:bCs/>
          <w:sz w:val="24"/>
          <w:szCs w:val="24"/>
        </w:rPr>
        <w:t xml:space="preserve"> с нови, съответно допълва доставката в срок от </w:t>
      </w:r>
      <w:r w:rsidRPr="00822902">
        <w:rPr>
          <w:rFonts w:ascii="Times New Roman" w:eastAsia="Calibri" w:hAnsi="Times New Roman" w:cs="Times New Roman"/>
          <w:bCs/>
          <w:sz w:val="24"/>
          <w:szCs w:val="24"/>
        </w:rPr>
        <w:t>1 час</w:t>
      </w:r>
      <w:r w:rsidR="000D7242" w:rsidRPr="00822902">
        <w:rPr>
          <w:rFonts w:ascii="Times New Roman" w:eastAsia="Calibri" w:hAnsi="Times New Roman" w:cs="Times New Roman"/>
          <w:bCs/>
          <w:sz w:val="24"/>
          <w:szCs w:val="24"/>
        </w:rPr>
        <w:t xml:space="preserve"> от подписване на съответния протокол от Страните или от издаване на протокола о</w:t>
      </w:r>
      <w:r w:rsidRPr="00822902">
        <w:rPr>
          <w:rFonts w:ascii="Times New Roman" w:eastAsia="Calibri" w:hAnsi="Times New Roman" w:cs="Times New Roman"/>
          <w:bCs/>
          <w:sz w:val="24"/>
          <w:szCs w:val="24"/>
        </w:rPr>
        <w:t>т анализа на оторизирания орган</w:t>
      </w:r>
      <w:r w:rsidR="00A507EA">
        <w:rPr>
          <w:rFonts w:ascii="Times New Roman" w:eastAsia="Calibri" w:hAnsi="Times New Roman" w:cs="Times New Roman"/>
          <w:bCs/>
          <w:sz w:val="24"/>
          <w:szCs w:val="24"/>
        </w:rPr>
        <w:t>.</w:t>
      </w:r>
    </w:p>
    <w:p w:rsidR="000D7242" w:rsidRPr="00822902" w:rsidRDefault="00822902" w:rsidP="00822902">
      <w:pPr>
        <w:widowControl w:val="0"/>
        <w:tabs>
          <w:tab w:val="left" w:pos="567"/>
        </w:tabs>
        <w:spacing w:after="111"/>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w:t>
      </w:r>
      <w:r w:rsidR="000D7242" w:rsidRPr="000D7242">
        <w:rPr>
          <w:rFonts w:ascii="Times New Roman" w:eastAsia="Calibri" w:hAnsi="Times New Roman" w:cs="Times New Roman"/>
          <w:b/>
          <w:bCs/>
          <w:sz w:val="24"/>
          <w:szCs w:val="24"/>
        </w:rPr>
        <w:t>1</w:t>
      </w:r>
      <w:r>
        <w:rPr>
          <w:rFonts w:ascii="Times New Roman" w:eastAsia="Calibri" w:hAnsi="Times New Roman" w:cs="Times New Roman"/>
          <w:b/>
          <w:bCs/>
          <w:sz w:val="24"/>
          <w:szCs w:val="24"/>
        </w:rPr>
        <w:t>4</w:t>
      </w:r>
      <w:r w:rsidR="000D7242" w:rsidRPr="000D7242">
        <w:rPr>
          <w:rFonts w:ascii="Times New Roman" w:eastAsia="Calibri" w:hAnsi="Times New Roman" w:cs="Times New Roman"/>
          <w:b/>
          <w:bCs/>
          <w:sz w:val="24"/>
          <w:szCs w:val="24"/>
        </w:rPr>
        <w:t xml:space="preserve">) </w:t>
      </w:r>
      <w:r w:rsidR="000D7242" w:rsidRPr="00822902">
        <w:rPr>
          <w:rFonts w:ascii="Times New Roman" w:eastAsia="Calibri" w:hAnsi="Times New Roman" w:cs="Times New Roman"/>
          <w:bCs/>
          <w:sz w:val="24"/>
          <w:szCs w:val="24"/>
        </w:rPr>
        <w:t>В случаите на Несъответствия посочени в констативния протокол по член (</w:t>
      </w:r>
      <w:r w:rsidRPr="00822902">
        <w:rPr>
          <w:rFonts w:ascii="Times New Roman" w:eastAsia="Calibri" w:hAnsi="Times New Roman" w:cs="Times New Roman"/>
          <w:bCs/>
          <w:sz w:val="24"/>
          <w:szCs w:val="24"/>
        </w:rPr>
        <w:t>8</w:t>
      </w:r>
      <w:r w:rsidR="000D7242" w:rsidRPr="00822902">
        <w:rPr>
          <w:rFonts w:ascii="Times New Roman" w:eastAsia="Calibri" w:hAnsi="Times New Roman" w:cs="Times New Roman"/>
          <w:bCs/>
          <w:sz w:val="24"/>
          <w:szCs w:val="24"/>
        </w:rPr>
        <w:t xml:space="preserve">),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при установяване, че </w:t>
      </w:r>
      <w:r w:rsidR="00A507EA">
        <w:rPr>
          <w:rFonts w:ascii="Times New Roman" w:eastAsia="Calibri" w:hAnsi="Times New Roman" w:cs="Times New Roman"/>
          <w:bCs/>
          <w:sz w:val="24"/>
          <w:szCs w:val="24"/>
        </w:rPr>
        <w:t>доставените храни</w:t>
      </w:r>
      <w:r w:rsidR="000D7242" w:rsidRPr="00822902">
        <w:rPr>
          <w:rFonts w:ascii="Times New Roman" w:eastAsia="Calibri" w:hAnsi="Times New Roman" w:cs="Times New Roman"/>
          <w:bCs/>
          <w:sz w:val="24"/>
          <w:szCs w:val="24"/>
        </w:rPr>
        <w:t xml:space="preserve"> съответстват на договорените и нормативно установени изисквания по реда на ал. (</w:t>
      </w:r>
      <w:r w:rsidRPr="00822902">
        <w:rPr>
          <w:rFonts w:ascii="Times New Roman" w:eastAsia="Calibri" w:hAnsi="Times New Roman" w:cs="Times New Roman"/>
          <w:bCs/>
          <w:sz w:val="24"/>
          <w:szCs w:val="24"/>
        </w:rPr>
        <w:t>7</w:t>
      </w:r>
      <w:r w:rsidR="000D7242" w:rsidRPr="00822902">
        <w:rPr>
          <w:rFonts w:ascii="Times New Roman" w:eastAsia="Calibri" w:hAnsi="Times New Roman" w:cs="Times New Roman"/>
          <w:bCs/>
          <w:sz w:val="24"/>
          <w:szCs w:val="24"/>
        </w:rPr>
        <w:t xml:space="preserve">) и подписването на документ, удостоверяващ приемането на стоката и при другите условия на настоящия Договор. </w:t>
      </w:r>
    </w:p>
    <w:p w:rsidR="00822902" w:rsidRPr="00822902" w:rsidRDefault="000D7242" w:rsidP="00822902">
      <w:pPr>
        <w:widowControl w:val="0"/>
        <w:tabs>
          <w:tab w:val="left" w:pos="567"/>
        </w:tabs>
        <w:spacing w:after="111"/>
        <w:jc w:val="both"/>
        <w:rPr>
          <w:rFonts w:ascii="Times New Roman" w:eastAsia="Calibri" w:hAnsi="Times New Roman" w:cs="Times New Roman"/>
          <w:bCs/>
          <w:sz w:val="24"/>
          <w:szCs w:val="24"/>
        </w:rPr>
      </w:pPr>
      <w:r w:rsidRPr="000D7242">
        <w:rPr>
          <w:rFonts w:ascii="Times New Roman" w:eastAsia="Calibri" w:hAnsi="Times New Roman" w:cs="Times New Roman"/>
          <w:b/>
          <w:bCs/>
          <w:sz w:val="24"/>
          <w:szCs w:val="24"/>
        </w:rPr>
        <w:t>(1</w:t>
      </w:r>
      <w:r w:rsidR="00822902">
        <w:rPr>
          <w:rFonts w:ascii="Times New Roman" w:eastAsia="Calibri" w:hAnsi="Times New Roman" w:cs="Times New Roman"/>
          <w:b/>
          <w:bCs/>
          <w:sz w:val="24"/>
          <w:szCs w:val="24"/>
        </w:rPr>
        <w:t>5</w:t>
      </w:r>
      <w:r w:rsidRPr="000D7242">
        <w:rPr>
          <w:rFonts w:ascii="Times New Roman" w:eastAsia="Calibri" w:hAnsi="Times New Roman" w:cs="Times New Roman"/>
          <w:b/>
          <w:bCs/>
          <w:sz w:val="24"/>
          <w:szCs w:val="24"/>
        </w:rPr>
        <w:t xml:space="preserve">) </w:t>
      </w:r>
      <w:r w:rsidRPr="00822902">
        <w:rPr>
          <w:rFonts w:ascii="Times New Roman" w:eastAsia="Calibri" w:hAnsi="Times New Roman" w:cs="Times New Roman"/>
          <w:bCs/>
          <w:sz w:val="24"/>
          <w:szCs w:val="24"/>
        </w:rPr>
        <w:t xml:space="preserve">Възложителят не носи отговорност за погиване на доставени количества, надвишаващи заявените, като същите се връщат на Изпълнителя, за негова сметка. </w:t>
      </w:r>
    </w:p>
    <w:p w:rsidR="00B81BC0" w:rsidRPr="00B81BC0" w:rsidRDefault="00822902" w:rsidP="00822902">
      <w:pPr>
        <w:widowControl w:val="0"/>
        <w:tabs>
          <w:tab w:val="left" w:pos="567"/>
        </w:tabs>
        <w:spacing w:after="111"/>
        <w:jc w:val="both"/>
        <w:rPr>
          <w:rFonts w:ascii="Times New Roman" w:eastAsia="Calibri" w:hAnsi="Times New Roman" w:cs="Times New Roman"/>
          <w:bCs/>
          <w:sz w:val="24"/>
          <w:szCs w:val="24"/>
        </w:rPr>
      </w:pPr>
      <w:r w:rsidRPr="00822902">
        <w:rPr>
          <w:rFonts w:ascii="Times New Roman" w:eastAsia="Calibri" w:hAnsi="Times New Roman" w:cs="Times New Roman"/>
          <w:b/>
          <w:bCs/>
          <w:sz w:val="24"/>
          <w:szCs w:val="24"/>
        </w:rPr>
        <w:t>(16)</w:t>
      </w:r>
      <w:r>
        <w:rPr>
          <w:rFonts w:ascii="Times New Roman" w:eastAsia="Calibri" w:hAnsi="Times New Roman" w:cs="Times New Roman"/>
          <w:bCs/>
          <w:sz w:val="24"/>
          <w:szCs w:val="24"/>
        </w:rPr>
        <w:t xml:space="preserve"> </w:t>
      </w:r>
      <w:r w:rsidR="00B81BC0" w:rsidRPr="00B81BC0">
        <w:rPr>
          <w:rFonts w:ascii="Times New Roman" w:eastAsia="Calibri" w:hAnsi="Times New Roman" w:cs="Times New Roman"/>
          <w:bCs/>
          <w:sz w:val="24"/>
          <w:szCs w:val="24"/>
        </w:rPr>
        <w:t xml:space="preserve">При отказ от страна на </w:t>
      </w:r>
      <w:r w:rsidRPr="00B81BC0">
        <w:rPr>
          <w:rFonts w:ascii="Times New Roman" w:eastAsia="Calibri" w:hAnsi="Times New Roman" w:cs="Times New Roman"/>
          <w:bCs/>
          <w:sz w:val="24"/>
          <w:szCs w:val="24"/>
        </w:rPr>
        <w:t>Изпълнителя</w:t>
      </w:r>
      <w:r w:rsidR="00B81BC0" w:rsidRPr="00B81BC0">
        <w:rPr>
          <w:rFonts w:ascii="Times New Roman" w:eastAsia="Calibri" w:hAnsi="Times New Roman" w:cs="Times New Roman"/>
          <w:bCs/>
          <w:sz w:val="24"/>
          <w:szCs w:val="24"/>
        </w:rPr>
        <w:t xml:space="preserve"> да подпише протокол</w:t>
      </w:r>
      <w:r>
        <w:rPr>
          <w:rFonts w:ascii="Times New Roman" w:eastAsia="Calibri" w:hAnsi="Times New Roman" w:cs="Times New Roman"/>
          <w:bCs/>
          <w:sz w:val="24"/>
          <w:szCs w:val="24"/>
        </w:rPr>
        <w:t xml:space="preserve"> </w:t>
      </w:r>
      <w:r w:rsidR="00B81BC0" w:rsidRPr="00B81BC0">
        <w:rPr>
          <w:rFonts w:ascii="Times New Roman" w:eastAsia="Calibri" w:hAnsi="Times New Roman" w:cs="Times New Roman"/>
          <w:bCs/>
          <w:sz w:val="24"/>
          <w:szCs w:val="24"/>
        </w:rPr>
        <w:t xml:space="preserve"> </w:t>
      </w:r>
      <w:r w:rsidR="00A507EA">
        <w:rPr>
          <w:rFonts w:ascii="Times New Roman" w:eastAsia="Calibri" w:hAnsi="Times New Roman" w:cs="Times New Roman"/>
          <w:bCs/>
          <w:sz w:val="24"/>
          <w:szCs w:val="24"/>
        </w:rPr>
        <w:t>по алинея</w:t>
      </w:r>
      <w:r w:rsidRPr="00822902">
        <w:rPr>
          <w:rFonts w:ascii="Times New Roman" w:eastAsia="Calibri" w:hAnsi="Times New Roman" w:cs="Times New Roman"/>
          <w:bCs/>
          <w:sz w:val="24"/>
          <w:szCs w:val="24"/>
        </w:rPr>
        <w:t xml:space="preserve"> (8), </w:t>
      </w:r>
      <w:r w:rsidRPr="00B81BC0">
        <w:rPr>
          <w:rFonts w:ascii="Times New Roman" w:eastAsia="Calibri" w:hAnsi="Times New Roman" w:cs="Times New Roman"/>
          <w:bCs/>
          <w:sz w:val="24"/>
          <w:szCs w:val="24"/>
        </w:rPr>
        <w:t>Възложителят</w:t>
      </w:r>
      <w:r w:rsidR="00B81BC0" w:rsidRPr="00B81BC0">
        <w:rPr>
          <w:rFonts w:ascii="Times New Roman" w:eastAsia="Calibri" w:hAnsi="Times New Roman" w:cs="Times New Roman"/>
          <w:bCs/>
          <w:sz w:val="24"/>
          <w:szCs w:val="24"/>
        </w:rPr>
        <w:t xml:space="preserve"> има право да прекрати едностранно договора без предизвестие и да усвои гаранцията за изпълнение, предоставена от </w:t>
      </w:r>
      <w:r w:rsidRPr="00B81BC0">
        <w:rPr>
          <w:rFonts w:ascii="Times New Roman" w:eastAsia="Calibri" w:hAnsi="Times New Roman" w:cs="Times New Roman"/>
          <w:bCs/>
          <w:sz w:val="24"/>
          <w:szCs w:val="24"/>
        </w:rPr>
        <w:t>Изпълнителя</w:t>
      </w:r>
      <w:r w:rsidR="00B81BC0" w:rsidRPr="00B81BC0">
        <w:rPr>
          <w:rFonts w:ascii="Times New Roman" w:eastAsia="Calibri" w:hAnsi="Times New Roman" w:cs="Times New Roman"/>
          <w:bCs/>
          <w:sz w:val="24"/>
          <w:szCs w:val="24"/>
        </w:rPr>
        <w:t>, както и на неустойк</w:t>
      </w:r>
      <w:r w:rsidR="00A507EA">
        <w:rPr>
          <w:rFonts w:ascii="Times New Roman" w:eastAsia="Calibri" w:hAnsi="Times New Roman" w:cs="Times New Roman"/>
          <w:bCs/>
          <w:sz w:val="24"/>
          <w:szCs w:val="24"/>
        </w:rPr>
        <w:t>и и обезщетения, съгласно чл. 12</w:t>
      </w:r>
      <w:r w:rsidR="00B81BC0" w:rsidRPr="00B81BC0">
        <w:rPr>
          <w:rFonts w:ascii="Times New Roman" w:eastAsia="Calibri" w:hAnsi="Times New Roman" w:cs="Times New Roman"/>
          <w:bCs/>
          <w:sz w:val="24"/>
          <w:szCs w:val="24"/>
        </w:rPr>
        <w:t xml:space="preserve"> от настоящия договор.</w:t>
      </w:r>
    </w:p>
    <w:p w:rsidR="000D7242" w:rsidRPr="00822902" w:rsidRDefault="000D7242" w:rsidP="00822902">
      <w:pPr>
        <w:widowControl w:val="0"/>
        <w:tabs>
          <w:tab w:val="left" w:pos="567"/>
        </w:tabs>
        <w:spacing w:after="111"/>
        <w:jc w:val="both"/>
        <w:rPr>
          <w:rFonts w:ascii="Times New Roman" w:eastAsia="Calibri" w:hAnsi="Times New Roman" w:cs="Times New Roman"/>
          <w:bCs/>
          <w:sz w:val="24"/>
          <w:szCs w:val="24"/>
        </w:rPr>
      </w:pPr>
      <w:r w:rsidRPr="000D7242">
        <w:rPr>
          <w:rFonts w:ascii="Times New Roman" w:eastAsia="Calibri" w:hAnsi="Times New Roman" w:cs="Times New Roman"/>
          <w:b/>
          <w:bCs/>
          <w:sz w:val="24"/>
          <w:szCs w:val="24"/>
        </w:rPr>
        <w:t>(</w:t>
      </w:r>
      <w:r w:rsidR="00245460">
        <w:rPr>
          <w:rFonts w:ascii="Times New Roman" w:eastAsia="Calibri" w:hAnsi="Times New Roman" w:cs="Times New Roman"/>
          <w:b/>
          <w:bCs/>
          <w:sz w:val="24"/>
          <w:szCs w:val="24"/>
        </w:rPr>
        <w:t>17</w:t>
      </w:r>
      <w:r w:rsidRPr="000D7242">
        <w:rPr>
          <w:rFonts w:ascii="Times New Roman" w:eastAsia="Calibri" w:hAnsi="Times New Roman" w:cs="Times New Roman"/>
          <w:b/>
          <w:bCs/>
          <w:sz w:val="24"/>
          <w:szCs w:val="24"/>
        </w:rPr>
        <w:t xml:space="preserve">) </w:t>
      </w:r>
      <w:r w:rsidRPr="00822902">
        <w:rPr>
          <w:rFonts w:ascii="Times New Roman" w:eastAsia="Calibri" w:hAnsi="Times New Roman" w:cs="Times New Roman"/>
          <w:bCs/>
          <w:sz w:val="24"/>
          <w:szCs w:val="24"/>
        </w:rPr>
        <w:t xml:space="preserve">Когато Изпълнителят е сключил договор/договори за </w:t>
      </w:r>
      <w:proofErr w:type="spellStart"/>
      <w:r w:rsidRPr="00822902">
        <w:rPr>
          <w:rFonts w:ascii="Times New Roman" w:eastAsia="Calibri" w:hAnsi="Times New Roman" w:cs="Times New Roman"/>
          <w:bCs/>
          <w:sz w:val="24"/>
          <w:szCs w:val="24"/>
        </w:rPr>
        <w:t>подизпълнение</w:t>
      </w:r>
      <w:proofErr w:type="spellEnd"/>
      <w:r w:rsidRPr="00822902">
        <w:rPr>
          <w:rFonts w:ascii="Times New Roman" w:eastAsia="Calibri" w:hAnsi="Times New Roman" w:cs="Times New Roman"/>
          <w:bCs/>
          <w:sz w:val="24"/>
          <w:szCs w:val="24"/>
        </w:rPr>
        <w:t>,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0D7242" w:rsidRPr="00876E49" w:rsidRDefault="000D7242" w:rsidP="00822902">
      <w:pPr>
        <w:widowControl w:val="0"/>
        <w:tabs>
          <w:tab w:val="left" w:pos="567"/>
        </w:tabs>
        <w:spacing w:after="111"/>
        <w:jc w:val="both"/>
        <w:rPr>
          <w:rFonts w:ascii="Times New Roman" w:eastAsia="Calibri" w:hAnsi="Times New Roman" w:cs="Times New Roman"/>
          <w:bCs/>
          <w:sz w:val="24"/>
          <w:szCs w:val="24"/>
        </w:rPr>
      </w:pPr>
      <w:r w:rsidRPr="000D7242">
        <w:rPr>
          <w:rFonts w:ascii="Times New Roman" w:eastAsia="Calibri" w:hAnsi="Times New Roman" w:cs="Times New Roman"/>
          <w:b/>
          <w:bCs/>
          <w:sz w:val="24"/>
          <w:szCs w:val="24"/>
        </w:rPr>
        <w:t>Чл</w:t>
      </w:r>
      <w:r w:rsidR="00A75C7D">
        <w:rPr>
          <w:rFonts w:ascii="Times New Roman" w:eastAsia="Calibri" w:hAnsi="Times New Roman" w:cs="Times New Roman"/>
          <w:b/>
          <w:bCs/>
          <w:sz w:val="24"/>
          <w:szCs w:val="24"/>
        </w:rPr>
        <w:t>.</w:t>
      </w:r>
      <w:r w:rsidRPr="000D7242">
        <w:rPr>
          <w:rFonts w:ascii="Times New Roman" w:eastAsia="Calibri" w:hAnsi="Times New Roman" w:cs="Times New Roman"/>
          <w:b/>
          <w:bCs/>
          <w:sz w:val="24"/>
          <w:szCs w:val="24"/>
        </w:rPr>
        <w:t xml:space="preserve"> 6.</w:t>
      </w:r>
      <w:r w:rsidR="00822902">
        <w:rPr>
          <w:rFonts w:ascii="Times New Roman" w:eastAsia="Calibri" w:hAnsi="Times New Roman" w:cs="Times New Roman"/>
          <w:b/>
          <w:bCs/>
          <w:sz w:val="24"/>
          <w:szCs w:val="24"/>
        </w:rPr>
        <w:t xml:space="preserve"> </w:t>
      </w:r>
      <w:r w:rsidRPr="00876E49">
        <w:rPr>
          <w:rFonts w:ascii="Times New Roman" w:eastAsia="Calibri" w:hAnsi="Times New Roman" w:cs="Times New Roman"/>
          <w:bCs/>
          <w:sz w:val="24"/>
          <w:szCs w:val="24"/>
        </w:rPr>
        <w:t xml:space="preserve">Собствеността и риска от случайно повреждане или погиване на </w:t>
      </w:r>
      <w:r w:rsidR="00876E49" w:rsidRPr="00876E49">
        <w:rPr>
          <w:rFonts w:ascii="Times New Roman" w:eastAsia="Calibri" w:hAnsi="Times New Roman" w:cs="Times New Roman"/>
          <w:bCs/>
          <w:sz w:val="24"/>
          <w:szCs w:val="24"/>
        </w:rPr>
        <w:t>храните</w:t>
      </w:r>
      <w:r w:rsidRPr="00876E49">
        <w:rPr>
          <w:rFonts w:ascii="Times New Roman" w:eastAsia="Calibri" w:hAnsi="Times New Roman" w:cs="Times New Roman"/>
          <w:bCs/>
          <w:sz w:val="24"/>
          <w:szCs w:val="24"/>
        </w:rPr>
        <w:t xml:space="preserve">, предмет на доставка преминават от Изпълнителя върху Възложителя от датата на приемането им, вписана в документа, удостоверяващ приемането на стоката (протокол за доставка, търговски документ или друг </w:t>
      </w:r>
      <w:proofErr w:type="spellStart"/>
      <w:r w:rsidRPr="00876E49">
        <w:rPr>
          <w:rFonts w:ascii="Times New Roman" w:eastAsia="Calibri" w:hAnsi="Times New Roman" w:cs="Times New Roman"/>
          <w:bCs/>
          <w:sz w:val="24"/>
          <w:szCs w:val="24"/>
        </w:rPr>
        <w:t>съотносим</w:t>
      </w:r>
      <w:proofErr w:type="spellEnd"/>
      <w:r w:rsidRPr="00876E49">
        <w:rPr>
          <w:rFonts w:ascii="Times New Roman" w:eastAsia="Calibri" w:hAnsi="Times New Roman" w:cs="Times New Roman"/>
          <w:bCs/>
          <w:sz w:val="24"/>
          <w:szCs w:val="24"/>
        </w:rPr>
        <w:t xml:space="preserve"> документ). </w:t>
      </w:r>
    </w:p>
    <w:p w:rsidR="000D7242" w:rsidRPr="000D7242" w:rsidRDefault="000D7242" w:rsidP="000D7242">
      <w:pPr>
        <w:widowControl w:val="0"/>
        <w:tabs>
          <w:tab w:val="left" w:pos="567"/>
        </w:tabs>
        <w:spacing w:after="111"/>
        <w:ind w:firstLine="567"/>
        <w:jc w:val="both"/>
        <w:rPr>
          <w:rFonts w:ascii="Times New Roman" w:eastAsia="Calibri" w:hAnsi="Times New Roman" w:cs="Times New Roman"/>
          <w:b/>
          <w:bCs/>
          <w:sz w:val="24"/>
          <w:szCs w:val="24"/>
        </w:rPr>
      </w:pPr>
    </w:p>
    <w:p w:rsidR="00876E49" w:rsidRPr="00876E49" w:rsidRDefault="00876E49" w:rsidP="00D8534B">
      <w:pPr>
        <w:widowControl w:val="0"/>
        <w:numPr>
          <w:ilvl w:val="0"/>
          <w:numId w:val="13"/>
        </w:numPr>
        <w:tabs>
          <w:tab w:val="left" w:pos="567"/>
        </w:tabs>
        <w:spacing w:after="111"/>
        <w:ind w:hanging="1080"/>
        <w:jc w:val="both"/>
        <w:rPr>
          <w:rFonts w:ascii="Times New Roman" w:eastAsia="Calibri" w:hAnsi="Times New Roman" w:cs="Times New Roman"/>
          <w:b/>
          <w:bCs/>
          <w:sz w:val="24"/>
          <w:szCs w:val="24"/>
        </w:rPr>
      </w:pPr>
      <w:r w:rsidRPr="00876E49">
        <w:rPr>
          <w:rFonts w:ascii="Times New Roman" w:eastAsia="Calibri" w:hAnsi="Times New Roman" w:cs="Times New Roman"/>
          <w:b/>
          <w:bCs/>
          <w:sz w:val="24"/>
          <w:szCs w:val="24"/>
        </w:rPr>
        <w:t>ПРАВА И ЗАДЪЛЖЕНИЯ НА ИЗПЪЛНИТЕЛЯ</w:t>
      </w:r>
    </w:p>
    <w:p w:rsidR="00876E49" w:rsidRPr="00876E49" w:rsidRDefault="00876E49" w:rsidP="00876E49">
      <w:pPr>
        <w:widowControl w:val="0"/>
        <w:tabs>
          <w:tab w:val="left" w:pos="567"/>
        </w:tabs>
        <w:spacing w:after="111"/>
        <w:jc w:val="both"/>
        <w:rPr>
          <w:rFonts w:ascii="Times New Roman" w:eastAsia="Calibri" w:hAnsi="Times New Roman" w:cs="Times New Roman"/>
          <w:b/>
          <w:bCs/>
          <w:sz w:val="24"/>
          <w:szCs w:val="24"/>
        </w:rPr>
      </w:pPr>
      <w:r w:rsidRPr="00876E49">
        <w:rPr>
          <w:rFonts w:ascii="Times New Roman" w:eastAsia="Calibri" w:hAnsi="Times New Roman" w:cs="Times New Roman"/>
          <w:b/>
          <w:bCs/>
          <w:sz w:val="24"/>
          <w:szCs w:val="24"/>
        </w:rPr>
        <w:t>Чл</w:t>
      </w:r>
      <w:r>
        <w:rPr>
          <w:rFonts w:ascii="Times New Roman" w:eastAsia="Calibri" w:hAnsi="Times New Roman" w:cs="Times New Roman"/>
          <w:b/>
          <w:bCs/>
          <w:sz w:val="24"/>
          <w:szCs w:val="24"/>
        </w:rPr>
        <w:t>.</w:t>
      </w:r>
      <w:r w:rsidRPr="00876E49">
        <w:rPr>
          <w:rFonts w:ascii="Times New Roman" w:eastAsia="Calibri" w:hAnsi="Times New Roman" w:cs="Times New Roman"/>
          <w:b/>
          <w:bCs/>
          <w:sz w:val="24"/>
          <w:szCs w:val="24"/>
        </w:rPr>
        <w:t xml:space="preserve"> 7. (1) </w:t>
      </w:r>
      <w:r w:rsidRPr="00876E49">
        <w:rPr>
          <w:rFonts w:ascii="Times New Roman" w:eastAsia="Calibri" w:hAnsi="Times New Roman" w:cs="Times New Roman"/>
          <w:bCs/>
          <w:sz w:val="24"/>
          <w:szCs w:val="24"/>
        </w:rPr>
        <w:t xml:space="preserve">Изпълнителят се задължава да доставя храните, предмет на настоящия Договор, отговарящи на изискванията на Договора, както и на условията </w:t>
      </w:r>
      <w:r w:rsidRPr="005171E5">
        <w:rPr>
          <w:rFonts w:ascii="Times New Roman" w:eastAsia="Calibri" w:hAnsi="Times New Roman" w:cs="Times New Roman"/>
          <w:bCs/>
          <w:sz w:val="24"/>
          <w:szCs w:val="24"/>
        </w:rPr>
        <w:t>на Техническото предложение на Изпълнителя и на Техническата спецификация на Възложителя по единични и общи цени, посочени в Ценовото предложение на Изпълнителя;</w:t>
      </w:r>
    </w:p>
    <w:p w:rsidR="00876E49" w:rsidRPr="00876E49" w:rsidRDefault="00876E49" w:rsidP="00876E49">
      <w:pPr>
        <w:widowControl w:val="0"/>
        <w:tabs>
          <w:tab w:val="left" w:pos="567"/>
        </w:tabs>
        <w:spacing w:after="111"/>
        <w:jc w:val="both"/>
        <w:rPr>
          <w:rFonts w:ascii="Times New Roman" w:eastAsia="Calibri" w:hAnsi="Times New Roman" w:cs="Times New Roman"/>
          <w:bCs/>
          <w:sz w:val="24"/>
          <w:szCs w:val="24"/>
        </w:rPr>
      </w:pPr>
      <w:r w:rsidRPr="00876E49">
        <w:rPr>
          <w:rFonts w:ascii="Times New Roman" w:eastAsia="Calibri" w:hAnsi="Times New Roman" w:cs="Times New Roman"/>
          <w:b/>
          <w:bCs/>
          <w:sz w:val="24"/>
          <w:szCs w:val="24"/>
        </w:rPr>
        <w:t xml:space="preserve">(2) </w:t>
      </w:r>
      <w:r w:rsidRPr="00876E49">
        <w:rPr>
          <w:rFonts w:ascii="Times New Roman" w:eastAsia="Calibri" w:hAnsi="Times New Roman" w:cs="Times New Roman"/>
          <w:bCs/>
          <w:sz w:val="24"/>
          <w:szCs w:val="24"/>
        </w:rPr>
        <w:t xml:space="preserve">Изпълнителят е длъжен да изпълни задълженията си по Договора и да упражнява всичките си права, с оглед защита интересите на Възложителя. </w:t>
      </w:r>
    </w:p>
    <w:p w:rsidR="00876E49" w:rsidRPr="00876E49" w:rsidRDefault="00876E49" w:rsidP="00876E49">
      <w:pPr>
        <w:widowControl w:val="0"/>
        <w:tabs>
          <w:tab w:val="left" w:pos="567"/>
        </w:tabs>
        <w:spacing w:after="111"/>
        <w:jc w:val="both"/>
        <w:rPr>
          <w:rFonts w:ascii="Times New Roman" w:eastAsia="Calibri" w:hAnsi="Times New Roman" w:cs="Times New Roman"/>
          <w:bCs/>
          <w:sz w:val="24"/>
          <w:szCs w:val="24"/>
        </w:rPr>
      </w:pPr>
      <w:r w:rsidRPr="00876E49">
        <w:rPr>
          <w:rFonts w:ascii="Times New Roman" w:eastAsia="Calibri" w:hAnsi="Times New Roman" w:cs="Times New Roman"/>
          <w:b/>
          <w:bCs/>
          <w:sz w:val="24"/>
          <w:szCs w:val="24"/>
        </w:rPr>
        <w:t xml:space="preserve">(3) </w:t>
      </w:r>
      <w:r w:rsidRPr="00876E49">
        <w:rPr>
          <w:rFonts w:ascii="Times New Roman" w:eastAsia="Calibri" w:hAnsi="Times New Roman" w:cs="Times New Roman"/>
          <w:bCs/>
          <w:sz w:val="24"/>
          <w:szCs w:val="24"/>
        </w:rPr>
        <w:t>Изпълнителят се задължава да изпълнява в договорения срок заявките на Възложителя. При невъзможност за доставяне на определените храни или количества по получената заявка, незабавно писмено да уведоми Възложителя за отказа за доставка. При системен отказ на Изпълнителя (повече от 3 пъти в рамките на една седмица)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FD5453" w:rsidRPr="00FD5453" w:rsidRDefault="00FD5453" w:rsidP="005F48B4">
      <w:pPr>
        <w:pStyle w:val="a3"/>
        <w:numPr>
          <w:ilvl w:val="0"/>
          <w:numId w:val="24"/>
        </w:numPr>
        <w:spacing w:after="0"/>
        <w:jc w:val="both"/>
        <w:rPr>
          <w:rFonts w:ascii="Times New Roman" w:eastAsia="Times New Roman" w:hAnsi="Times New Roman" w:cs="Times New Roman"/>
          <w:sz w:val="24"/>
          <w:szCs w:val="24"/>
          <w:lang w:eastAsia="bg-BG"/>
        </w:rPr>
      </w:pPr>
      <w:r w:rsidRPr="00FD5453">
        <w:rPr>
          <w:rFonts w:ascii="Times New Roman" w:eastAsia="Times New Roman" w:hAnsi="Times New Roman" w:cs="Times New Roman"/>
          <w:sz w:val="24"/>
          <w:szCs w:val="24"/>
          <w:lang w:eastAsia="bg-BG"/>
        </w:rPr>
        <w:t>Изпълнителят</w:t>
      </w:r>
      <w:r>
        <w:rPr>
          <w:rFonts w:ascii="Times New Roman" w:eastAsia="Times New Roman" w:hAnsi="Times New Roman" w:cs="Times New Roman"/>
          <w:sz w:val="24"/>
          <w:szCs w:val="24"/>
          <w:lang w:eastAsia="bg-BG"/>
        </w:rPr>
        <w:t xml:space="preserve"> се задължава </w:t>
      </w:r>
      <w:r w:rsidRPr="00FD5453">
        <w:rPr>
          <w:rFonts w:ascii="Times New Roman" w:eastAsia="Times New Roman" w:hAnsi="Times New Roman" w:cs="Times New Roman"/>
          <w:sz w:val="24"/>
          <w:szCs w:val="24"/>
          <w:lang w:eastAsia="bg-BG"/>
        </w:rPr>
        <w:t xml:space="preserve"> ежемесечно до 5-то число на месеца, следващ месеца на доставка да представя следните документи:</w:t>
      </w:r>
    </w:p>
    <w:p w:rsidR="00FD5453" w:rsidRPr="00FD5453" w:rsidRDefault="00FD5453" w:rsidP="005F48B4">
      <w:pPr>
        <w:pStyle w:val="a3"/>
        <w:numPr>
          <w:ilvl w:val="0"/>
          <w:numId w:val="25"/>
        </w:numPr>
        <w:spacing w:after="0"/>
        <w:ind w:hanging="720"/>
        <w:jc w:val="both"/>
        <w:rPr>
          <w:rFonts w:ascii="Times New Roman" w:eastAsia="Times New Roman" w:hAnsi="Times New Roman" w:cs="Times New Roman"/>
          <w:sz w:val="24"/>
          <w:szCs w:val="24"/>
          <w:lang w:eastAsia="bg-BG"/>
        </w:rPr>
      </w:pPr>
      <w:r w:rsidRPr="00FD5453">
        <w:rPr>
          <w:rFonts w:ascii="Times New Roman" w:eastAsia="Times New Roman" w:hAnsi="Times New Roman" w:cs="Times New Roman"/>
          <w:sz w:val="24"/>
          <w:szCs w:val="24"/>
          <w:lang w:eastAsia="bg-BG"/>
        </w:rPr>
        <w:t>Седмични менюта – с информация за алергените, съобразно Регламент №1169/2011 на Европейския парламент и на Съвета за информираност на потребителя относно състава на храните;</w:t>
      </w:r>
    </w:p>
    <w:p w:rsidR="00FD5453" w:rsidRPr="00FD5453" w:rsidRDefault="00FD5453" w:rsidP="005F48B4">
      <w:pPr>
        <w:pStyle w:val="a3"/>
        <w:numPr>
          <w:ilvl w:val="0"/>
          <w:numId w:val="25"/>
        </w:numPr>
        <w:spacing w:after="0"/>
        <w:ind w:hanging="720"/>
        <w:jc w:val="both"/>
        <w:rPr>
          <w:rFonts w:ascii="Times New Roman" w:eastAsia="Times New Roman" w:hAnsi="Times New Roman" w:cs="Times New Roman"/>
          <w:sz w:val="24"/>
          <w:szCs w:val="24"/>
          <w:lang w:eastAsia="bg-BG"/>
        </w:rPr>
      </w:pPr>
      <w:proofErr w:type="spellStart"/>
      <w:r w:rsidRPr="00FD5453">
        <w:rPr>
          <w:rFonts w:ascii="Times New Roman" w:eastAsia="Times New Roman" w:hAnsi="Times New Roman" w:cs="Times New Roman"/>
          <w:sz w:val="24"/>
          <w:szCs w:val="24"/>
          <w:lang w:eastAsia="bg-BG"/>
        </w:rPr>
        <w:t>Калкулационни</w:t>
      </w:r>
      <w:proofErr w:type="spellEnd"/>
      <w:r w:rsidRPr="00FD5453">
        <w:rPr>
          <w:rFonts w:ascii="Times New Roman" w:eastAsia="Times New Roman" w:hAnsi="Times New Roman" w:cs="Times New Roman"/>
          <w:sz w:val="24"/>
          <w:szCs w:val="24"/>
          <w:lang w:eastAsia="bg-BG"/>
        </w:rPr>
        <w:t xml:space="preserve"> ведомости и опис на калкулациите по дни;</w:t>
      </w:r>
    </w:p>
    <w:p w:rsidR="00FD5453" w:rsidRPr="00FD5453" w:rsidRDefault="00FD5453" w:rsidP="005F48B4">
      <w:pPr>
        <w:pStyle w:val="a3"/>
        <w:numPr>
          <w:ilvl w:val="0"/>
          <w:numId w:val="25"/>
        </w:numPr>
        <w:spacing w:after="0"/>
        <w:ind w:hanging="720"/>
        <w:jc w:val="both"/>
        <w:rPr>
          <w:rFonts w:ascii="Times New Roman" w:eastAsia="Times New Roman" w:hAnsi="Times New Roman" w:cs="Times New Roman"/>
          <w:sz w:val="24"/>
          <w:szCs w:val="24"/>
          <w:lang w:eastAsia="bg-BG"/>
        </w:rPr>
      </w:pPr>
      <w:r w:rsidRPr="00FD5453">
        <w:rPr>
          <w:rFonts w:ascii="Times New Roman" w:eastAsia="Times New Roman" w:hAnsi="Times New Roman" w:cs="Times New Roman"/>
          <w:sz w:val="24"/>
          <w:szCs w:val="24"/>
          <w:lang w:eastAsia="bg-BG"/>
        </w:rPr>
        <w:t>Данъчни фактури за направени разходи с приложени фискални бонове или платежно нареждане, стокови разписки;</w:t>
      </w:r>
    </w:p>
    <w:p w:rsidR="00FD5453" w:rsidRPr="00FD5453" w:rsidRDefault="00FD5453" w:rsidP="005F48B4">
      <w:pPr>
        <w:pStyle w:val="a3"/>
        <w:numPr>
          <w:ilvl w:val="0"/>
          <w:numId w:val="25"/>
        </w:numPr>
        <w:spacing w:after="0"/>
        <w:ind w:hanging="720"/>
        <w:jc w:val="both"/>
        <w:rPr>
          <w:rFonts w:ascii="Times New Roman" w:eastAsia="Times New Roman" w:hAnsi="Times New Roman" w:cs="Times New Roman"/>
          <w:sz w:val="24"/>
          <w:szCs w:val="24"/>
          <w:lang w:eastAsia="bg-BG"/>
        </w:rPr>
      </w:pPr>
      <w:r w:rsidRPr="00FD5453">
        <w:rPr>
          <w:rFonts w:ascii="Times New Roman" w:eastAsia="Times New Roman" w:hAnsi="Times New Roman" w:cs="Times New Roman"/>
          <w:sz w:val="24"/>
          <w:szCs w:val="24"/>
          <w:lang w:eastAsia="bg-BG"/>
        </w:rPr>
        <w:t>Отчетни финансови документи за изразходваното гориво, пътни листа или пътна книжка /копия, заверени с гриф „Вярно с оригинала“, с подпис и печат/ и протокол за направените по проекта разходи за вложените при приготвянето на храната продукти и режийни разходи, включително и за гориво;</w:t>
      </w:r>
    </w:p>
    <w:p w:rsidR="00FD5453" w:rsidRPr="00FD5453" w:rsidRDefault="00FD5453" w:rsidP="005F48B4">
      <w:pPr>
        <w:pStyle w:val="a3"/>
        <w:numPr>
          <w:ilvl w:val="0"/>
          <w:numId w:val="25"/>
        </w:numPr>
        <w:spacing w:after="0"/>
        <w:ind w:hanging="720"/>
        <w:jc w:val="both"/>
        <w:rPr>
          <w:rFonts w:ascii="Times New Roman" w:eastAsia="Times New Roman" w:hAnsi="Times New Roman" w:cs="Times New Roman"/>
          <w:sz w:val="24"/>
          <w:szCs w:val="24"/>
          <w:lang w:eastAsia="bg-BG"/>
        </w:rPr>
      </w:pPr>
      <w:r w:rsidRPr="00FD5453">
        <w:rPr>
          <w:rFonts w:ascii="Times New Roman" w:eastAsia="Times New Roman" w:hAnsi="Times New Roman" w:cs="Times New Roman"/>
          <w:sz w:val="24"/>
          <w:szCs w:val="24"/>
          <w:lang w:eastAsia="bg-BG"/>
        </w:rPr>
        <w:t xml:space="preserve">Финансов отчет по образец на Фонд „Социална закрила“, за направените разходи по </w:t>
      </w:r>
      <w:proofErr w:type="spellStart"/>
      <w:r w:rsidRPr="00FD5453">
        <w:rPr>
          <w:rFonts w:ascii="Times New Roman" w:eastAsia="Times New Roman" w:hAnsi="Times New Roman" w:cs="Times New Roman"/>
          <w:sz w:val="24"/>
          <w:szCs w:val="24"/>
          <w:lang w:eastAsia="bg-BG"/>
        </w:rPr>
        <w:t>калкулационни</w:t>
      </w:r>
      <w:proofErr w:type="spellEnd"/>
      <w:r w:rsidRPr="00FD5453">
        <w:rPr>
          <w:rFonts w:ascii="Times New Roman" w:eastAsia="Times New Roman" w:hAnsi="Times New Roman" w:cs="Times New Roman"/>
          <w:sz w:val="24"/>
          <w:szCs w:val="24"/>
          <w:lang w:eastAsia="bg-BG"/>
        </w:rPr>
        <w:t xml:space="preserve"> ведомости и по фактури.</w:t>
      </w:r>
    </w:p>
    <w:p w:rsidR="00FD5453" w:rsidRPr="00FD5453" w:rsidRDefault="00FD5453" w:rsidP="005F48B4">
      <w:pPr>
        <w:pStyle w:val="a3"/>
        <w:numPr>
          <w:ilvl w:val="0"/>
          <w:numId w:val="25"/>
        </w:numPr>
        <w:spacing w:after="0"/>
        <w:ind w:hanging="720"/>
        <w:jc w:val="both"/>
        <w:rPr>
          <w:rFonts w:ascii="Times New Roman" w:eastAsia="Times New Roman" w:hAnsi="Times New Roman" w:cs="Times New Roman"/>
          <w:sz w:val="24"/>
          <w:szCs w:val="24"/>
          <w:lang w:eastAsia="bg-BG"/>
        </w:rPr>
      </w:pPr>
      <w:r w:rsidRPr="00FD5453">
        <w:rPr>
          <w:rFonts w:ascii="Times New Roman" w:eastAsia="Times New Roman" w:hAnsi="Times New Roman" w:cs="Times New Roman"/>
          <w:sz w:val="24"/>
          <w:szCs w:val="24"/>
          <w:lang w:eastAsia="bg-BG"/>
        </w:rPr>
        <w:t>Фактура за доставената храна с приложен опис за доставените количества и вид на храните.</w:t>
      </w:r>
    </w:p>
    <w:p w:rsidR="00876E49" w:rsidRPr="008A70DB" w:rsidRDefault="00876E49" w:rsidP="008A70DB">
      <w:pPr>
        <w:pStyle w:val="a3"/>
        <w:widowControl w:val="0"/>
        <w:numPr>
          <w:ilvl w:val="0"/>
          <w:numId w:val="24"/>
        </w:numPr>
        <w:tabs>
          <w:tab w:val="left" w:pos="567"/>
        </w:tabs>
        <w:spacing w:after="111"/>
        <w:jc w:val="both"/>
        <w:rPr>
          <w:rFonts w:ascii="Times New Roman" w:eastAsia="Calibri" w:hAnsi="Times New Roman" w:cs="Times New Roman"/>
          <w:bCs/>
          <w:sz w:val="24"/>
          <w:szCs w:val="24"/>
        </w:rPr>
      </w:pPr>
      <w:r w:rsidRPr="008A70DB">
        <w:rPr>
          <w:rFonts w:ascii="Times New Roman" w:eastAsia="Calibri" w:hAnsi="Times New Roman" w:cs="Times New Roman"/>
          <w:bCs/>
          <w:sz w:val="24"/>
          <w:szCs w:val="24"/>
        </w:rPr>
        <w:t>Изпълнителят е длъжен да извършва транспортирането на храните за своя сметка и с транспортни средства, които отговарят на всички изисквания (нормативни, санитарно-хигиенни, технически, технологични, изисквания за съхранение и други) за превоз на хранителни продукти от съответния вид, за които има издадено съответното удостоверение за регистрация на транспортно средство.</w:t>
      </w:r>
    </w:p>
    <w:p w:rsidR="008A70DB" w:rsidRPr="009D54BD" w:rsidRDefault="008A70DB" w:rsidP="009D54BD">
      <w:pPr>
        <w:pStyle w:val="a3"/>
        <w:widowControl w:val="0"/>
        <w:numPr>
          <w:ilvl w:val="0"/>
          <w:numId w:val="24"/>
        </w:numPr>
        <w:tabs>
          <w:tab w:val="left" w:pos="567"/>
        </w:tabs>
        <w:spacing w:after="111"/>
        <w:jc w:val="both"/>
        <w:rPr>
          <w:rFonts w:ascii="Times New Roman" w:eastAsia="Calibri" w:hAnsi="Times New Roman" w:cs="Times New Roman"/>
          <w:bCs/>
          <w:sz w:val="24"/>
          <w:szCs w:val="24"/>
        </w:rPr>
      </w:pPr>
      <w:r w:rsidRPr="00FD5E32">
        <w:rPr>
          <w:rFonts w:ascii="Times New Roman" w:eastAsia="Calibri" w:hAnsi="Times New Roman" w:cs="Times New Roman"/>
          <w:bCs/>
          <w:sz w:val="24"/>
          <w:szCs w:val="24"/>
        </w:rPr>
        <w:t>При констатиране на несъотве</w:t>
      </w:r>
      <w:r>
        <w:rPr>
          <w:rFonts w:ascii="Times New Roman" w:eastAsia="Calibri" w:hAnsi="Times New Roman" w:cs="Times New Roman"/>
          <w:bCs/>
          <w:sz w:val="24"/>
          <w:szCs w:val="24"/>
        </w:rPr>
        <w:t>т</w:t>
      </w:r>
      <w:r w:rsidRPr="00FD5E32">
        <w:rPr>
          <w:rFonts w:ascii="Times New Roman" w:eastAsia="Calibri" w:hAnsi="Times New Roman" w:cs="Times New Roman"/>
          <w:bCs/>
          <w:sz w:val="24"/>
          <w:szCs w:val="24"/>
        </w:rPr>
        <w:t>ствие в качеството и/или количеството на доставената храна, установен чрез констативен протокол между определените длъжностни лица от двете страни, да замени некачествените храни с годни и отговарящи на изискванията за качество и доставка съгласно условията на договора, за своя сметка в срок до 1 /един/ час.</w:t>
      </w:r>
    </w:p>
    <w:p w:rsidR="00876E49" w:rsidRPr="00876E49" w:rsidRDefault="00876E49" w:rsidP="00876E49">
      <w:pPr>
        <w:widowControl w:val="0"/>
        <w:tabs>
          <w:tab w:val="left" w:pos="567"/>
        </w:tabs>
        <w:spacing w:after="111"/>
        <w:jc w:val="both"/>
        <w:rPr>
          <w:rFonts w:ascii="Times New Roman" w:eastAsia="Calibri" w:hAnsi="Times New Roman" w:cs="Times New Roman"/>
          <w:bCs/>
          <w:sz w:val="24"/>
          <w:szCs w:val="24"/>
        </w:rPr>
      </w:pPr>
      <w:r w:rsidRPr="00876E49">
        <w:rPr>
          <w:rFonts w:ascii="Times New Roman" w:eastAsia="Calibri" w:hAnsi="Times New Roman" w:cs="Times New Roman"/>
          <w:b/>
          <w:bCs/>
          <w:sz w:val="24"/>
          <w:szCs w:val="24"/>
        </w:rPr>
        <w:t>(</w:t>
      </w:r>
      <w:r w:rsidR="009D54BD">
        <w:rPr>
          <w:rFonts w:ascii="Times New Roman" w:eastAsia="Calibri" w:hAnsi="Times New Roman" w:cs="Times New Roman"/>
          <w:b/>
          <w:bCs/>
          <w:sz w:val="24"/>
          <w:szCs w:val="24"/>
        </w:rPr>
        <w:t>7</w:t>
      </w:r>
      <w:r w:rsidRPr="00876E49">
        <w:rPr>
          <w:rFonts w:ascii="Times New Roman" w:eastAsia="Calibri" w:hAnsi="Times New Roman" w:cs="Times New Roman"/>
          <w:b/>
          <w:bCs/>
          <w:sz w:val="24"/>
          <w:szCs w:val="24"/>
        </w:rPr>
        <w:t xml:space="preserve">) </w:t>
      </w:r>
      <w:r w:rsidRPr="00876E49">
        <w:rPr>
          <w:rFonts w:ascii="Times New Roman" w:eastAsia="Calibri" w:hAnsi="Times New Roman" w:cs="Times New Roman"/>
          <w:bCs/>
          <w:sz w:val="24"/>
          <w:szCs w:val="24"/>
        </w:rPr>
        <w:t>Изпълнителят е длъжен да приема и урежда по уговорения ред надлежно предявените от Възложителя рекламации по реда на настоящия Договор.</w:t>
      </w:r>
    </w:p>
    <w:p w:rsidR="00876E49" w:rsidRPr="00876E49" w:rsidRDefault="00876E49" w:rsidP="00876E49">
      <w:pPr>
        <w:widowControl w:val="0"/>
        <w:tabs>
          <w:tab w:val="left" w:pos="567"/>
        </w:tabs>
        <w:spacing w:after="111"/>
        <w:jc w:val="both"/>
        <w:rPr>
          <w:rFonts w:ascii="Times New Roman" w:eastAsia="Calibri" w:hAnsi="Times New Roman" w:cs="Times New Roman"/>
          <w:bCs/>
          <w:sz w:val="24"/>
          <w:szCs w:val="24"/>
        </w:rPr>
      </w:pPr>
      <w:r w:rsidRPr="00876E49">
        <w:rPr>
          <w:rFonts w:ascii="Times New Roman" w:eastAsia="Calibri" w:hAnsi="Times New Roman" w:cs="Times New Roman"/>
          <w:b/>
          <w:bCs/>
          <w:sz w:val="24"/>
          <w:szCs w:val="24"/>
        </w:rPr>
        <w:t>(</w:t>
      </w:r>
      <w:r w:rsidR="009D54BD">
        <w:rPr>
          <w:rFonts w:ascii="Times New Roman" w:eastAsia="Calibri" w:hAnsi="Times New Roman" w:cs="Times New Roman"/>
          <w:b/>
          <w:bCs/>
          <w:sz w:val="24"/>
          <w:szCs w:val="24"/>
        </w:rPr>
        <w:t>8</w:t>
      </w:r>
      <w:r w:rsidRPr="00876E49">
        <w:rPr>
          <w:rFonts w:ascii="Times New Roman" w:eastAsia="Calibri" w:hAnsi="Times New Roman" w:cs="Times New Roman"/>
          <w:b/>
          <w:bCs/>
          <w:sz w:val="24"/>
          <w:szCs w:val="24"/>
        </w:rPr>
        <w:t xml:space="preserve">) </w:t>
      </w:r>
      <w:r w:rsidRPr="00876E49">
        <w:rPr>
          <w:rFonts w:ascii="Times New Roman" w:eastAsia="Calibri" w:hAnsi="Times New Roman" w:cs="Times New Roman"/>
          <w:bCs/>
          <w:sz w:val="24"/>
          <w:szCs w:val="24"/>
        </w:rPr>
        <w:t xml:space="preserve">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876E49" w:rsidRPr="00876E49" w:rsidRDefault="00876E49" w:rsidP="00876E49">
      <w:pPr>
        <w:widowControl w:val="0"/>
        <w:tabs>
          <w:tab w:val="left" w:pos="567"/>
        </w:tabs>
        <w:spacing w:after="111"/>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w:t>
      </w:r>
      <w:r w:rsidR="009D54BD">
        <w:rPr>
          <w:rFonts w:ascii="Times New Roman" w:eastAsia="Calibri" w:hAnsi="Times New Roman" w:cs="Times New Roman"/>
          <w:b/>
          <w:bCs/>
          <w:sz w:val="24"/>
          <w:szCs w:val="24"/>
        </w:rPr>
        <w:t>9</w:t>
      </w:r>
      <w:r w:rsidRPr="00876E49">
        <w:rPr>
          <w:rFonts w:ascii="Times New Roman" w:eastAsia="Calibri" w:hAnsi="Times New Roman" w:cs="Times New Roman"/>
          <w:b/>
          <w:bCs/>
          <w:sz w:val="24"/>
          <w:szCs w:val="24"/>
        </w:rPr>
        <w:t xml:space="preserve">) </w:t>
      </w:r>
      <w:r w:rsidRPr="00876E49">
        <w:rPr>
          <w:rFonts w:ascii="Times New Roman" w:eastAsia="Calibri" w:hAnsi="Times New Roman" w:cs="Times New Roman"/>
          <w:bCs/>
          <w:sz w:val="24"/>
          <w:szCs w:val="24"/>
        </w:rPr>
        <w:t xml:space="preserve">Изпълнителят се задължава да сключи договор/договори за </w:t>
      </w:r>
      <w:proofErr w:type="spellStart"/>
      <w:r w:rsidRPr="00876E49">
        <w:rPr>
          <w:rFonts w:ascii="Times New Roman" w:eastAsia="Calibri" w:hAnsi="Times New Roman" w:cs="Times New Roman"/>
          <w:bCs/>
          <w:sz w:val="24"/>
          <w:szCs w:val="24"/>
        </w:rPr>
        <w:t>подизпълнение</w:t>
      </w:r>
      <w:proofErr w:type="spellEnd"/>
      <w:r w:rsidRPr="00876E49">
        <w:rPr>
          <w:rFonts w:ascii="Times New Roman" w:eastAsia="Calibri" w:hAnsi="Times New Roman" w:cs="Times New Roman"/>
          <w:bCs/>
          <w:sz w:val="24"/>
          <w:szCs w:val="24"/>
        </w:rPr>
        <w:t xml:space="preserve"> с посочените в офертата му подизпълнители в срок от </w:t>
      </w:r>
      <w:r w:rsidR="00EB27F4">
        <w:rPr>
          <w:rFonts w:ascii="Times New Roman" w:eastAsia="Calibri" w:hAnsi="Times New Roman" w:cs="Times New Roman"/>
          <w:bCs/>
          <w:sz w:val="24"/>
          <w:szCs w:val="24"/>
        </w:rPr>
        <w:t>5</w:t>
      </w:r>
      <w:r w:rsidRPr="00876E49">
        <w:rPr>
          <w:rFonts w:ascii="Times New Roman" w:eastAsia="Calibri" w:hAnsi="Times New Roman" w:cs="Times New Roman"/>
          <w:bCs/>
          <w:sz w:val="24"/>
          <w:szCs w:val="24"/>
        </w:rPr>
        <w:t xml:space="preserve"> (</w:t>
      </w:r>
      <w:r w:rsidR="00EB27F4">
        <w:rPr>
          <w:rFonts w:ascii="Times New Roman" w:eastAsia="Calibri" w:hAnsi="Times New Roman" w:cs="Times New Roman"/>
          <w:bCs/>
          <w:i/>
          <w:sz w:val="24"/>
          <w:szCs w:val="24"/>
        </w:rPr>
        <w:t>пет</w:t>
      </w:r>
      <w:r w:rsidRPr="00876E49">
        <w:rPr>
          <w:rFonts w:ascii="Times New Roman" w:eastAsia="Calibri" w:hAnsi="Times New Roman" w:cs="Times New Roman"/>
          <w:bCs/>
          <w:sz w:val="24"/>
          <w:szCs w:val="24"/>
        </w:rPr>
        <w:t xml:space="preserve">) дни от сключване на настоящия Договор. В срок до 3 дни от сключването на договор за </w:t>
      </w:r>
      <w:proofErr w:type="spellStart"/>
      <w:r w:rsidRPr="00876E49">
        <w:rPr>
          <w:rFonts w:ascii="Times New Roman" w:eastAsia="Calibri" w:hAnsi="Times New Roman" w:cs="Times New Roman"/>
          <w:bCs/>
          <w:sz w:val="24"/>
          <w:szCs w:val="24"/>
        </w:rPr>
        <w:t>подизпълнение</w:t>
      </w:r>
      <w:proofErr w:type="spellEnd"/>
      <w:r w:rsidRPr="00876E49">
        <w:rPr>
          <w:rFonts w:ascii="Times New Roman" w:eastAsia="Calibri" w:hAnsi="Times New Roman" w:cs="Times New Roman"/>
          <w:bCs/>
          <w:sz w:val="24"/>
          <w:szCs w:val="24"/>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0" w:anchor="p28982788" w:tgtFrame="_blank" w:history="1">
        <w:r w:rsidRPr="00876E49">
          <w:rPr>
            <w:rStyle w:val="aa"/>
            <w:rFonts w:ascii="Times New Roman" w:eastAsia="Calibri" w:hAnsi="Times New Roman" w:cs="Times New Roman"/>
            <w:bCs/>
            <w:sz w:val="24"/>
            <w:szCs w:val="24"/>
          </w:rPr>
          <w:t>чл. 66, ал. 2</w:t>
        </w:r>
      </w:hyperlink>
      <w:r w:rsidRPr="00876E49">
        <w:rPr>
          <w:rFonts w:ascii="Times New Roman" w:eastAsia="Calibri" w:hAnsi="Times New Roman" w:cs="Times New Roman"/>
          <w:bCs/>
          <w:sz w:val="24"/>
          <w:szCs w:val="24"/>
        </w:rPr>
        <w:t xml:space="preserve"> и </w:t>
      </w:r>
      <w:hyperlink r:id="rId11" w:anchor="p28982788" w:tgtFrame="_blank" w:history="1">
        <w:r w:rsidRPr="00876E49">
          <w:rPr>
            <w:rStyle w:val="aa"/>
            <w:rFonts w:ascii="Times New Roman" w:eastAsia="Calibri" w:hAnsi="Times New Roman" w:cs="Times New Roman"/>
            <w:bCs/>
            <w:sz w:val="24"/>
            <w:szCs w:val="24"/>
          </w:rPr>
          <w:t>11 ЗОП</w:t>
        </w:r>
      </w:hyperlink>
      <w:r w:rsidRPr="00876E49">
        <w:rPr>
          <w:rFonts w:ascii="Times New Roman" w:eastAsia="Calibri" w:hAnsi="Times New Roman" w:cs="Times New Roman"/>
          <w:bCs/>
          <w:sz w:val="24"/>
          <w:szCs w:val="24"/>
        </w:rPr>
        <w:t>.</w:t>
      </w:r>
      <w:r w:rsidRPr="00876E49">
        <w:rPr>
          <w:rStyle w:val="af3"/>
          <w:rFonts w:ascii="Times New Roman" w:eastAsia="Calibri" w:hAnsi="Times New Roman" w:cs="Times New Roman"/>
          <w:bCs/>
          <w:sz w:val="24"/>
          <w:szCs w:val="24"/>
        </w:rPr>
        <w:footnoteReference w:id="2"/>
      </w:r>
    </w:p>
    <w:p w:rsidR="00876E49" w:rsidRPr="00876E49" w:rsidRDefault="00876E49" w:rsidP="00876E49">
      <w:pPr>
        <w:widowControl w:val="0"/>
        <w:tabs>
          <w:tab w:val="left" w:pos="567"/>
        </w:tabs>
        <w:spacing w:after="111"/>
        <w:jc w:val="both"/>
        <w:rPr>
          <w:rFonts w:ascii="Times New Roman" w:eastAsia="Calibri" w:hAnsi="Times New Roman" w:cs="Times New Roman"/>
          <w:bCs/>
          <w:sz w:val="24"/>
          <w:szCs w:val="24"/>
        </w:rPr>
      </w:pPr>
      <w:r w:rsidRPr="00876E49">
        <w:rPr>
          <w:rFonts w:ascii="Times New Roman" w:eastAsia="Calibri" w:hAnsi="Times New Roman" w:cs="Times New Roman"/>
          <w:b/>
          <w:bCs/>
          <w:sz w:val="24"/>
          <w:szCs w:val="24"/>
        </w:rPr>
        <w:t>(</w:t>
      </w:r>
      <w:r w:rsidR="00210C15">
        <w:rPr>
          <w:rFonts w:ascii="Times New Roman" w:eastAsia="Calibri" w:hAnsi="Times New Roman" w:cs="Times New Roman"/>
          <w:b/>
          <w:bCs/>
          <w:sz w:val="24"/>
          <w:szCs w:val="24"/>
        </w:rPr>
        <w:t>10</w:t>
      </w:r>
      <w:r w:rsidRPr="00876E49">
        <w:rPr>
          <w:rFonts w:ascii="Times New Roman" w:eastAsia="Calibri" w:hAnsi="Times New Roman" w:cs="Times New Roman"/>
          <w:b/>
          <w:bCs/>
          <w:sz w:val="24"/>
          <w:szCs w:val="24"/>
        </w:rPr>
        <w:t xml:space="preserve">) </w:t>
      </w:r>
      <w:r w:rsidRPr="00876E49">
        <w:rPr>
          <w:rFonts w:ascii="Times New Roman" w:eastAsia="Calibri" w:hAnsi="Times New Roman" w:cs="Times New Roman"/>
          <w:bCs/>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876E49" w:rsidRPr="00876E49" w:rsidRDefault="00876E49" w:rsidP="00876E49">
      <w:pPr>
        <w:widowControl w:val="0"/>
        <w:tabs>
          <w:tab w:val="left" w:pos="567"/>
        </w:tabs>
        <w:spacing w:after="111"/>
        <w:jc w:val="both"/>
        <w:rPr>
          <w:rFonts w:ascii="Times New Roman" w:eastAsia="Calibri" w:hAnsi="Times New Roman" w:cs="Times New Roman"/>
          <w:b/>
          <w:bCs/>
          <w:sz w:val="24"/>
          <w:szCs w:val="24"/>
        </w:rPr>
      </w:pPr>
      <w:r w:rsidRPr="00876E49">
        <w:rPr>
          <w:rFonts w:ascii="Times New Roman" w:eastAsia="Calibri" w:hAnsi="Times New Roman" w:cs="Times New Roman"/>
          <w:b/>
          <w:bCs/>
          <w:sz w:val="24"/>
          <w:szCs w:val="24"/>
        </w:rPr>
        <w:t>(</w:t>
      </w:r>
      <w:r w:rsidR="00210C15">
        <w:rPr>
          <w:rFonts w:ascii="Times New Roman" w:eastAsia="Calibri" w:hAnsi="Times New Roman" w:cs="Times New Roman"/>
          <w:b/>
          <w:bCs/>
          <w:sz w:val="24"/>
          <w:szCs w:val="24"/>
        </w:rPr>
        <w:t>11</w:t>
      </w:r>
      <w:r w:rsidRPr="00876E49">
        <w:rPr>
          <w:rFonts w:ascii="Times New Roman" w:eastAsia="Calibri" w:hAnsi="Times New Roman" w:cs="Times New Roman"/>
          <w:b/>
          <w:bCs/>
          <w:sz w:val="24"/>
          <w:szCs w:val="24"/>
        </w:rPr>
        <w:t xml:space="preserve">) </w:t>
      </w:r>
      <w:r w:rsidRPr="00876E49">
        <w:rPr>
          <w:rFonts w:ascii="Times New Roman" w:eastAsia="Calibri" w:hAnsi="Times New Roman" w:cs="Times New Roman"/>
          <w:bCs/>
          <w:sz w:val="24"/>
          <w:szCs w:val="24"/>
        </w:rPr>
        <w:t xml:space="preserve">Изпълнителят се задължава да подпише лично или чрез надлежно упълномощени представители протокола/документа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храни </w:t>
      </w:r>
      <w:r w:rsidRPr="005171E5">
        <w:rPr>
          <w:rFonts w:ascii="Times New Roman" w:eastAsia="Calibri" w:hAnsi="Times New Roman" w:cs="Times New Roman"/>
          <w:bCs/>
          <w:sz w:val="24"/>
          <w:szCs w:val="24"/>
        </w:rPr>
        <w:t>с Техническото предложение</w:t>
      </w:r>
      <w:r w:rsidRPr="00876E49">
        <w:rPr>
          <w:rFonts w:ascii="Times New Roman" w:eastAsia="Calibri" w:hAnsi="Times New Roman" w:cs="Times New Roman"/>
          <w:bCs/>
          <w:sz w:val="24"/>
          <w:szCs w:val="24"/>
        </w:rPr>
        <w:t xml:space="preserve"> (Приложение № 2 към Договора), с Техническата спецификация (Приложение № 1 към Договора) или с изискванията за безопасността на доставен</w:t>
      </w:r>
      <w:r w:rsidR="00CD7648">
        <w:rPr>
          <w:rFonts w:ascii="Times New Roman" w:eastAsia="Calibri" w:hAnsi="Times New Roman" w:cs="Times New Roman"/>
          <w:bCs/>
          <w:sz w:val="24"/>
          <w:szCs w:val="24"/>
        </w:rPr>
        <w:t>ата храна</w:t>
      </w:r>
      <w:r w:rsidRPr="00876E49">
        <w:rPr>
          <w:rFonts w:ascii="Times New Roman" w:eastAsia="Calibri" w:hAnsi="Times New Roman" w:cs="Times New Roman"/>
          <w:bCs/>
          <w:sz w:val="24"/>
          <w:szCs w:val="24"/>
        </w:rPr>
        <w:t xml:space="preserve"> се вписват в протокола след извършване на лабораторен анализ от Акредитиран орган.</w:t>
      </w:r>
    </w:p>
    <w:p w:rsidR="00876E49" w:rsidRPr="00876E49" w:rsidRDefault="00876E49" w:rsidP="00876E49">
      <w:pPr>
        <w:widowControl w:val="0"/>
        <w:tabs>
          <w:tab w:val="left" w:pos="567"/>
        </w:tabs>
        <w:spacing w:after="111"/>
        <w:jc w:val="both"/>
        <w:rPr>
          <w:rFonts w:ascii="Times New Roman" w:eastAsia="Calibri" w:hAnsi="Times New Roman" w:cs="Times New Roman"/>
          <w:bCs/>
          <w:sz w:val="24"/>
          <w:szCs w:val="24"/>
        </w:rPr>
      </w:pPr>
      <w:r w:rsidRPr="00876E49">
        <w:rPr>
          <w:rFonts w:ascii="Times New Roman" w:eastAsia="Calibri" w:hAnsi="Times New Roman" w:cs="Times New Roman"/>
          <w:b/>
          <w:bCs/>
          <w:sz w:val="24"/>
          <w:szCs w:val="24"/>
        </w:rPr>
        <w:t>(1</w:t>
      </w:r>
      <w:r w:rsidR="00CD7648">
        <w:rPr>
          <w:rFonts w:ascii="Times New Roman" w:eastAsia="Calibri" w:hAnsi="Times New Roman" w:cs="Times New Roman"/>
          <w:b/>
          <w:bCs/>
          <w:sz w:val="24"/>
          <w:szCs w:val="24"/>
        </w:rPr>
        <w:t>2</w:t>
      </w:r>
      <w:r w:rsidRPr="00876E49">
        <w:rPr>
          <w:rFonts w:ascii="Times New Roman" w:eastAsia="Calibri" w:hAnsi="Times New Roman" w:cs="Times New Roman"/>
          <w:b/>
          <w:bCs/>
          <w:sz w:val="24"/>
          <w:szCs w:val="24"/>
        </w:rPr>
        <w:t xml:space="preserve">) </w:t>
      </w:r>
      <w:r w:rsidRPr="00876E49">
        <w:rPr>
          <w:rFonts w:ascii="Times New Roman" w:eastAsia="Calibri" w:hAnsi="Times New Roman" w:cs="Times New Roman"/>
          <w:bCs/>
          <w:sz w:val="24"/>
          <w:szCs w:val="24"/>
        </w:rPr>
        <w:t xml:space="preserve">Изпълнителят носи отговорност за съответствието на доставените храни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w:t>
      </w:r>
      <w:r w:rsidR="00817B0E">
        <w:rPr>
          <w:rFonts w:ascii="Times New Roman" w:eastAsia="Calibri" w:hAnsi="Times New Roman" w:cs="Times New Roman"/>
          <w:bCs/>
          <w:sz w:val="24"/>
          <w:szCs w:val="24"/>
        </w:rPr>
        <w:t>на изискванията храни</w:t>
      </w:r>
      <w:r w:rsidRPr="00876E49">
        <w:rPr>
          <w:rFonts w:ascii="Times New Roman" w:eastAsia="Calibri" w:hAnsi="Times New Roman" w:cs="Times New Roman"/>
          <w:bCs/>
          <w:sz w:val="24"/>
          <w:szCs w:val="24"/>
        </w:rPr>
        <w:t>.</w:t>
      </w:r>
    </w:p>
    <w:p w:rsidR="00876E49" w:rsidRPr="00876E49" w:rsidRDefault="007D346B" w:rsidP="00876E49">
      <w:pPr>
        <w:widowControl w:val="0"/>
        <w:tabs>
          <w:tab w:val="left" w:pos="567"/>
        </w:tabs>
        <w:spacing w:after="111"/>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w:t>
      </w:r>
      <w:r w:rsidR="00876E49" w:rsidRPr="00876E49">
        <w:rPr>
          <w:rFonts w:ascii="Times New Roman" w:eastAsia="Calibri" w:hAnsi="Times New Roman" w:cs="Times New Roman"/>
          <w:b/>
          <w:bCs/>
          <w:sz w:val="24"/>
          <w:szCs w:val="24"/>
        </w:rPr>
        <w:t>1</w:t>
      </w:r>
      <w:r w:rsidR="00CD7648">
        <w:rPr>
          <w:rFonts w:ascii="Times New Roman" w:eastAsia="Calibri" w:hAnsi="Times New Roman" w:cs="Times New Roman"/>
          <w:b/>
          <w:bCs/>
          <w:sz w:val="24"/>
          <w:szCs w:val="24"/>
        </w:rPr>
        <w:t>3</w:t>
      </w:r>
      <w:r w:rsidR="00876E49" w:rsidRPr="00876E49">
        <w:rPr>
          <w:rFonts w:ascii="Times New Roman" w:eastAsia="Calibri" w:hAnsi="Times New Roman" w:cs="Times New Roman"/>
          <w:b/>
          <w:bCs/>
          <w:sz w:val="24"/>
          <w:szCs w:val="24"/>
        </w:rPr>
        <w:t xml:space="preserve">) </w:t>
      </w:r>
      <w:r w:rsidR="00876E49" w:rsidRPr="00876E49">
        <w:rPr>
          <w:rFonts w:ascii="Times New Roman" w:eastAsia="Calibri" w:hAnsi="Times New Roman" w:cs="Times New Roman"/>
          <w:bCs/>
          <w:sz w:val="24"/>
          <w:szCs w:val="24"/>
        </w:rPr>
        <w:t>Изпълнителят не носи отговорност за забава на доставка, която не е заявена в необходимия срок, отразена в заявката  по чл. 5 ал. (6).</w:t>
      </w:r>
    </w:p>
    <w:p w:rsidR="007D346B" w:rsidRPr="007D346B" w:rsidRDefault="007D346B" w:rsidP="00CD7648">
      <w:pPr>
        <w:widowControl w:val="0"/>
        <w:numPr>
          <w:ilvl w:val="0"/>
          <w:numId w:val="3"/>
        </w:numPr>
        <w:tabs>
          <w:tab w:val="left" w:pos="567"/>
        </w:tabs>
        <w:spacing w:after="111"/>
        <w:jc w:val="both"/>
        <w:rPr>
          <w:rFonts w:ascii="Times New Roman" w:eastAsia="Calibri" w:hAnsi="Times New Roman" w:cs="Times New Roman"/>
          <w:bCs/>
          <w:sz w:val="24"/>
          <w:szCs w:val="24"/>
        </w:rPr>
      </w:pPr>
      <w:r w:rsidRPr="007D346B">
        <w:rPr>
          <w:rFonts w:ascii="Times New Roman" w:eastAsia="Calibri" w:hAnsi="Times New Roman" w:cs="Times New Roman"/>
          <w:bCs/>
          <w:sz w:val="24"/>
          <w:szCs w:val="24"/>
        </w:rPr>
        <w:t xml:space="preserve">В случай, че Възложителят получи като дарение хранителни продукти, нуждаещи се от допълнителна обработка, и които са основни съставки за приготвянето на храната, предмет на настоящия договор, Изпълнителят е длъжен да приеме и вложи тези хранителни продукти в приготвяната от него храна. Изпълнителят е длъжен да приема продуктите за целия срок на действие на настоящия договор, но на обща стойност до 1/5 от прогнозната стойност на договора. Изпълнителят по собствена преценка може да приема продукти и след като общата им стойност достигне до 1/5 от стойността на договора. Приемането на хранителните продукти от Изпълнителя ще се извършва с подписване на </w:t>
      </w:r>
      <w:proofErr w:type="spellStart"/>
      <w:r w:rsidRPr="007D346B">
        <w:rPr>
          <w:rFonts w:ascii="Times New Roman" w:eastAsia="Calibri" w:hAnsi="Times New Roman" w:cs="Times New Roman"/>
          <w:bCs/>
          <w:sz w:val="24"/>
          <w:szCs w:val="24"/>
        </w:rPr>
        <w:t>приемо-предавателен</w:t>
      </w:r>
      <w:proofErr w:type="spellEnd"/>
      <w:r w:rsidRPr="007D346B">
        <w:rPr>
          <w:rFonts w:ascii="Times New Roman" w:eastAsia="Calibri" w:hAnsi="Times New Roman" w:cs="Times New Roman"/>
          <w:bCs/>
          <w:sz w:val="24"/>
          <w:szCs w:val="24"/>
        </w:rPr>
        <w:t xml:space="preserve"> протокол, в който същите са описани по вид, количество, качество и цена.</w:t>
      </w:r>
    </w:p>
    <w:p w:rsidR="007D346B" w:rsidRPr="007D346B" w:rsidRDefault="007D346B" w:rsidP="00D8534B">
      <w:pPr>
        <w:widowControl w:val="0"/>
        <w:numPr>
          <w:ilvl w:val="0"/>
          <w:numId w:val="3"/>
        </w:numPr>
        <w:tabs>
          <w:tab w:val="left" w:pos="567"/>
        </w:tabs>
        <w:spacing w:after="111"/>
        <w:jc w:val="both"/>
        <w:rPr>
          <w:rFonts w:ascii="Times New Roman" w:eastAsia="Calibri" w:hAnsi="Times New Roman" w:cs="Times New Roman"/>
          <w:bCs/>
          <w:sz w:val="24"/>
          <w:szCs w:val="24"/>
        </w:rPr>
      </w:pPr>
      <w:r w:rsidRPr="007D346B">
        <w:rPr>
          <w:rFonts w:ascii="Times New Roman" w:eastAsia="Calibri" w:hAnsi="Times New Roman" w:cs="Times New Roman"/>
          <w:b/>
          <w:bCs/>
          <w:sz w:val="24"/>
          <w:szCs w:val="24"/>
        </w:rPr>
        <w:t xml:space="preserve"> </w:t>
      </w:r>
      <w:r w:rsidRPr="007D346B">
        <w:rPr>
          <w:rFonts w:ascii="Times New Roman" w:eastAsia="Calibri" w:hAnsi="Times New Roman" w:cs="Times New Roman"/>
          <w:bCs/>
          <w:sz w:val="24"/>
          <w:szCs w:val="24"/>
        </w:rPr>
        <w:t>Заплащането от Изпълнителя на</w:t>
      </w:r>
      <w:r w:rsidR="00235F50">
        <w:rPr>
          <w:rFonts w:ascii="Times New Roman" w:eastAsia="Calibri" w:hAnsi="Times New Roman" w:cs="Times New Roman"/>
          <w:bCs/>
          <w:sz w:val="24"/>
          <w:szCs w:val="24"/>
        </w:rPr>
        <w:t xml:space="preserve"> хранителните продукти по ал. 14</w:t>
      </w:r>
      <w:r w:rsidRPr="007D346B">
        <w:rPr>
          <w:rFonts w:ascii="Times New Roman" w:eastAsia="Calibri" w:hAnsi="Times New Roman" w:cs="Times New Roman"/>
          <w:bCs/>
          <w:sz w:val="24"/>
          <w:szCs w:val="24"/>
        </w:rPr>
        <w:t xml:space="preserve"> ще се осъществява, като от всяка следваща фактура за доставена храна, предмет на настоящия договор, Възложителя ще приспада (удържа) 1/5 от общата й стойност, до достигане на пълната стойност на дарениет</w:t>
      </w:r>
      <w:r w:rsidR="00235F50">
        <w:rPr>
          <w:rFonts w:ascii="Times New Roman" w:eastAsia="Calibri" w:hAnsi="Times New Roman" w:cs="Times New Roman"/>
          <w:bCs/>
          <w:sz w:val="24"/>
          <w:szCs w:val="24"/>
        </w:rPr>
        <w:t>о посочена в протокола по ал. 14</w:t>
      </w:r>
      <w:r w:rsidRPr="007D346B">
        <w:rPr>
          <w:rFonts w:ascii="Times New Roman" w:eastAsia="Calibri" w:hAnsi="Times New Roman" w:cs="Times New Roman"/>
          <w:bCs/>
          <w:sz w:val="24"/>
          <w:szCs w:val="24"/>
        </w:rPr>
        <w:t>.</w:t>
      </w:r>
    </w:p>
    <w:p w:rsidR="007D346B" w:rsidRPr="007D346B" w:rsidRDefault="007D346B" w:rsidP="00700937">
      <w:pPr>
        <w:widowControl w:val="0"/>
        <w:numPr>
          <w:ilvl w:val="0"/>
          <w:numId w:val="4"/>
        </w:numPr>
        <w:tabs>
          <w:tab w:val="left" w:pos="567"/>
        </w:tabs>
        <w:spacing w:after="111"/>
        <w:jc w:val="both"/>
        <w:rPr>
          <w:rFonts w:ascii="Times New Roman" w:eastAsia="Calibri" w:hAnsi="Times New Roman" w:cs="Times New Roman"/>
          <w:bCs/>
          <w:sz w:val="24"/>
          <w:szCs w:val="24"/>
        </w:rPr>
      </w:pPr>
      <w:r w:rsidRPr="007D346B">
        <w:rPr>
          <w:rFonts w:ascii="Times New Roman" w:eastAsia="Calibri" w:hAnsi="Times New Roman" w:cs="Times New Roman"/>
          <w:bCs/>
          <w:sz w:val="24"/>
          <w:szCs w:val="24"/>
        </w:rPr>
        <w:t>Изпълнителят е длъжен ежемесечно, в срок до пет работни дни, считано от последния работен ден на предходния месец, да подава писмена информация в отдел „Социални дейности и здравеопазване” при Община Панагюрище, за издадените на основание този договор фактури през месеца, която да съдържа: получател, номер, дата и обща крайна стойност на всяка издадена фактура, изготвил информацията и телефон за контакт.</w:t>
      </w:r>
    </w:p>
    <w:p w:rsidR="007D346B" w:rsidRDefault="007D346B" w:rsidP="00D8534B">
      <w:pPr>
        <w:widowControl w:val="0"/>
        <w:numPr>
          <w:ilvl w:val="0"/>
          <w:numId w:val="4"/>
        </w:numPr>
        <w:tabs>
          <w:tab w:val="left" w:pos="567"/>
        </w:tabs>
        <w:spacing w:after="111"/>
        <w:jc w:val="both"/>
        <w:rPr>
          <w:rFonts w:ascii="Times New Roman" w:eastAsia="Calibri" w:hAnsi="Times New Roman" w:cs="Times New Roman"/>
          <w:bCs/>
          <w:sz w:val="24"/>
          <w:szCs w:val="24"/>
        </w:rPr>
      </w:pPr>
      <w:r w:rsidRPr="007D346B">
        <w:rPr>
          <w:rFonts w:ascii="Times New Roman" w:eastAsia="Calibri" w:hAnsi="Times New Roman" w:cs="Times New Roman"/>
          <w:bCs/>
          <w:sz w:val="24"/>
          <w:szCs w:val="24"/>
        </w:rPr>
        <w:t>Изпълнителят е длъжен да уведомява писмено Възложителя за всички промени относно статут, реорганизация, промени в данъчната и други регистрации, изпадане в неплатежоспособност и откриване на производство по несъстоятелност съгласно ТЗ, в тридневен срок от настъпването им, като представя надлежно заверено копие от съответните документи.</w:t>
      </w:r>
    </w:p>
    <w:p w:rsidR="00FD5453" w:rsidRDefault="00FD5453" w:rsidP="00FD5453">
      <w:pPr>
        <w:widowControl w:val="0"/>
        <w:numPr>
          <w:ilvl w:val="0"/>
          <w:numId w:val="4"/>
        </w:numPr>
        <w:tabs>
          <w:tab w:val="left" w:pos="567"/>
        </w:tabs>
        <w:spacing w:after="111"/>
        <w:jc w:val="both"/>
        <w:rPr>
          <w:rFonts w:ascii="Times New Roman" w:eastAsia="Calibri" w:hAnsi="Times New Roman" w:cs="Times New Roman"/>
          <w:bCs/>
          <w:sz w:val="24"/>
          <w:szCs w:val="24"/>
        </w:rPr>
      </w:pPr>
      <w:r w:rsidRPr="00FD5453">
        <w:rPr>
          <w:rFonts w:ascii="Times New Roman" w:eastAsia="Calibri" w:hAnsi="Times New Roman" w:cs="Times New Roman"/>
          <w:bCs/>
          <w:sz w:val="24"/>
          <w:szCs w:val="24"/>
        </w:rPr>
        <w:t xml:space="preserve">Изпълнителят се задължава да съхранява всички документи по изпълнението на настоящия Договор за период от </w:t>
      </w:r>
      <w:r>
        <w:rPr>
          <w:rFonts w:ascii="Times New Roman" w:eastAsia="Calibri" w:hAnsi="Times New Roman" w:cs="Times New Roman"/>
          <w:bCs/>
          <w:sz w:val="24"/>
          <w:szCs w:val="24"/>
        </w:rPr>
        <w:t>5</w:t>
      </w:r>
      <w:r w:rsidRPr="00FD5453">
        <w:rPr>
          <w:rFonts w:ascii="Times New Roman" w:eastAsia="Calibri" w:hAnsi="Times New Roman" w:cs="Times New Roman"/>
          <w:bCs/>
          <w:sz w:val="24"/>
          <w:szCs w:val="24"/>
        </w:rPr>
        <w:t xml:space="preserve"> години след датата на приключване и отчитане на </w:t>
      </w:r>
      <w:r>
        <w:rPr>
          <w:rFonts w:ascii="Times New Roman" w:eastAsia="Calibri" w:hAnsi="Times New Roman" w:cs="Times New Roman"/>
          <w:bCs/>
          <w:sz w:val="24"/>
          <w:szCs w:val="24"/>
        </w:rPr>
        <w:t>договора.</w:t>
      </w:r>
    </w:p>
    <w:p w:rsidR="00A20C47" w:rsidRPr="00A20C47" w:rsidRDefault="00A20C47" w:rsidP="00A20C47">
      <w:pPr>
        <w:widowControl w:val="0"/>
        <w:numPr>
          <w:ilvl w:val="0"/>
          <w:numId w:val="4"/>
        </w:numPr>
        <w:tabs>
          <w:tab w:val="left" w:pos="567"/>
        </w:tabs>
        <w:spacing w:after="111"/>
        <w:jc w:val="both"/>
        <w:rPr>
          <w:rFonts w:ascii="Times New Roman" w:eastAsia="Calibri" w:hAnsi="Times New Roman" w:cs="Times New Roman"/>
          <w:bCs/>
          <w:sz w:val="24"/>
          <w:szCs w:val="24"/>
        </w:rPr>
      </w:pPr>
      <w:r w:rsidRPr="00230BC3">
        <w:rPr>
          <w:rFonts w:ascii="Times New Roman" w:eastAsia="Calibri" w:hAnsi="Times New Roman" w:cs="Times New Roman"/>
          <w:bCs/>
          <w:sz w:val="24"/>
          <w:szCs w:val="24"/>
        </w:rPr>
        <w:t>Изпълнителят е длъжен да определи длъжностно лице, което да приема заявки, предава доставената храна и оформя придружаващите я протоколи с лицата определени за приемането й от Възложителя по чл. 8, ал. 3 от настоящия договор, като писмено уведоми за това Възложителя.</w:t>
      </w:r>
    </w:p>
    <w:p w:rsidR="008B1B52" w:rsidRPr="008B1B52" w:rsidRDefault="008B1B52" w:rsidP="008B1B52">
      <w:pPr>
        <w:widowControl w:val="0"/>
        <w:tabs>
          <w:tab w:val="left" w:pos="567"/>
        </w:tabs>
        <w:spacing w:after="111"/>
        <w:jc w:val="both"/>
        <w:rPr>
          <w:rFonts w:ascii="Times New Roman" w:eastAsia="Calibri" w:hAnsi="Times New Roman" w:cs="Times New Roman"/>
          <w:bCs/>
          <w:sz w:val="24"/>
          <w:szCs w:val="24"/>
        </w:rPr>
      </w:pPr>
    </w:p>
    <w:p w:rsidR="007D346B" w:rsidRPr="007D346B" w:rsidRDefault="007D346B" w:rsidP="00D8534B">
      <w:pPr>
        <w:pStyle w:val="a3"/>
        <w:numPr>
          <w:ilvl w:val="0"/>
          <w:numId w:val="14"/>
        </w:numPr>
        <w:tabs>
          <w:tab w:val="left" w:pos="0"/>
        </w:tabs>
        <w:spacing w:after="0"/>
        <w:ind w:left="567" w:hanging="567"/>
        <w:rPr>
          <w:rFonts w:ascii="Times New Roman" w:eastAsia="Times New Roman" w:hAnsi="Times New Roman"/>
          <w:b/>
          <w:sz w:val="24"/>
          <w:szCs w:val="24"/>
          <w:lang w:eastAsia="bg-BG"/>
        </w:rPr>
      </w:pPr>
      <w:r w:rsidRPr="007D346B">
        <w:rPr>
          <w:rFonts w:ascii="Times New Roman" w:eastAsia="Times New Roman" w:hAnsi="Times New Roman"/>
          <w:b/>
          <w:sz w:val="24"/>
          <w:szCs w:val="24"/>
          <w:lang w:eastAsia="bg-BG"/>
        </w:rPr>
        <w:t>ПРАВА И ЗАДЪЛЖЕНИЯ НА ВЪЗЛОЖИТЕЛЯ</w:t>
      </w:r>
    </w:p>
    <w:p w:rsidR="007D346B" w:rsidRPr="00274849" w:rsidRDefault="007D346B" w:rsidP="007D346B">
      <w:pPr>
        <w:spacing w:after="0"/>
        <w:ind w:firstLine="567"/>
        <w:jc w:val="center"/>
        <w:rPr>
          <w:rFonts w:ascii="Times New Roman" w:eastAsia="Times New Roman" w:hAnsi="Times New Roman"/>
          <w:b/>
          <w:sz w:val="24"/>
          <w:szCs w:val="24"/>
          <w:lang w:eastAsia="bg-BG"/>
        </w:rPr>
      </w:pPr>
    </w:p>
    <w:p w:rsidR="007D346B" w:rsidRPr="00274849" w:rsidRDefault="007D346B" w:rsidP="007D346B">
      <w:pPr>
        <w:autoSpaceDE w:val="0"/>
        <w:autoSpaceDN w:val="0"/>
        <w:adjustRightInd w:val="0"/>
        <w:spacing w:after="0"/>
        <w:jc w:val="both"/>
        <w:rPr>
          <w:rFonts w:ascii="Times New Roman" w:eastAsia="Times New Roman" w:hAnsi="Times New Roman"/>
          <w:sz w:val="24"/>
          <w:szCs w:val="24"/>
        </w:rPr>
      </w:pPr>
      <w:r w:rsidRPr="00274849">
        <w:rPr>
          <w:rFonts w:ascii="Times New Roman" w:eastAsia="Times New Roman" w:hAnsi="Times New Roman"/>
          <w:b/>
          <w:sz w:val="24"/>
          <w:szCs w:val="24"/>
          <w:lang w:eastAsia="bg-BG"/>
        </w:rPr>
        <w:t>Член</w:t>
      </w:r>
      <w:r>
        <w:rPr>
          <w:rFonts w:ascii="Times New Roman" w:eastAsia="Times New Roman" w:hAnsi="Times New Roman"/>
          <w:b/>
          <w:sz w:val="24"/>
          <w:szCs w:val="24"/>
          <w:lang w:eastAsia="bg-BG"/>
        </w:rPr>
        <w:t xml:space="preserve"> </w:t>
      </w:r>
      <w:r w:rsidRPr="00274849">
        <w:rPr>
          <w:rFonts w:ascii="Times New Roman" w:eastAsia="Times New Roman" w:hAnsi="Times New Roman"/>
          <w:b/>
          <w:sz w:val="24"/>
          <w:szCs w:val="24"/>
          <w:lang w:eastAsia="bg-BG"/>
        </w:rPr>
        <w:t xml:space="preserve">8. </w:t>
      </w:r>
      <w:r w:rsidRPr="007D346B">
        <w:rPr>
          <w:rFonts w:ascii="Times New Roman" w:eastAsia="Times New Roman" w:hAnsi="Times New Roman"/>
          <w:b/>
          <w:sz w:val="24"/>
          <w:szCs w:val="24"/>
        </w:rPr>
        <w:t>(1)</w:t>
      </w:r>
      <w:r w:rsidRPr="00274849">
        <w:rPr>
          <w:rFonts w:ascii="Times New Roman" w:eastAsia="Times New Roman" w:hAnsi="Times New Roman"/>
          <w:sz w:val="24"/>
          <w:szCs w:val="24"/>
        </w:rPr>
        <w:t xml:space="preserve"> Възложителят се задължава да заплаща цената на доставените </w:t>
      </w:r>
      <w:r>
        <w:rPr>
          <w:rFonts w:ascii="Times New Roman" w:eastAsia="Times New Roman" w:hAnsi="Times New Roman"/>
          <w:sz w:val="24"/>
          <w:szCs w:val="24"/>
        </w:rPr>
        <w:t>храни</w:t>
      </w:r>
      <w:r w:rsidRPr="00274849">
        <w:rPr>
          <w:rFonts w:ascii="Times New Roman" w:eastAsia="Times New Roman" w:hAnsi="Times New Roman"/>
          <w:sz w:val="24"/>
          <w:szCs w:val="24"/>
        </w:rPr>
        <w:t xml:space="preserve">, съгласно условията и по начина, посочен в настоящия Договор. </w:t>
      </w:r>
    </w:p>
    <w:p w:rsidR="007D346B" w:rsidRPr="00274849" w:rsidRDefault="007D346B" w:rsidP="007D346B">
      <w:pPr>
        <w:autoSpaceDE w:val="0"/>
        <w:autoSpaceDN w:val="0"/>
        <w:adjustRightInd w:val="0"/>
        <w:spacing w:after="0"/>
        <w:jc w:val="both"/>
        <w:rPr>
          <w:rFonts w:ascii="Times New Roman" w:eastAsia="Times New Roman" w:hAnsi="Times New Roman"/>
          <w:sz w:val="24"/>
          <w:szCs w:val="24"/>
        </w:rPr>
      </w:pPr>
    </w:p>
    <w:p w:rsidR="007D346B" w:rsidRPr="00274849" w:rsidRDefault="007D346B" w:rsidP="007D346B">
      <w:pPr>
        <w:autoSpaceDE w:val="0"/>
        <w:autoSpaceDN w:val="0"/>
        <w:adjustRightInd w:val="0"/>
        <w:spacing w:after="0"/>
        <w:jc w:val="both"/>
        <w:rPr>
          <w:rFonts w:ascii="Times New Roman" w:eastAsia="Times New Roman" w:hAnsi="Times New Roman"/>
          <w:sz w:val="24"/>
          <w:szCs w:val="24"/>
        </w:rPr>
      </w:pPr>
      <w:r w:rsidRPr="007D346B">
        <w:rPr>
          <w:rFonts w:ascii="Times New Roman" w:eastAsia="Times New Roman" w:hAnsi="Times New Roman"/>
          <w:b/>
          <w:sz w:val="24"/>
          <w:szCs w:val="24"/>
        </w:rPr>
        <w:t>(2)</w:t>
      </w:r>
      <w:r w:rsidRPr="007D346B">
        <w:rPr>
          <w:rFonts w:ascii="Times New Roman" w:eastAsia="Times New Roman" w:hAnsi="Times New Roman"/>
          <w:sz w:val="24"/>
          <w:szCs w:val="24"/>
        </w:rPr>
        <w:t xml:space="preserve"> Възложителят се задължава да приеме доставката на храните, предмет на доставка по реда на член 5, ако отговарят на договорените изисквания.</w:t>
      </w:r>
      <w:r w:rsidRPr="00274849">
        <w:rPr>
          <w:rFonts w:ascii="Times New Roman" w:eastAsia="Times New Roman" w:hAnsi="Times New Roman"/>
          <w:sz w:val="24"/>
          <w:szCs w:val="24"/>
        </w:rPr>
        <w:t xml:space="preserve"> </w:t>
      </w:r>
    </w:p>
    <w:p w:rsidR="007D346B" w:rsidRPr="00274849" w:rsidRDefault="007D346B" w:rsidP="007D346B">
      <w:pPr>
        <w:autoSpaceDE w:val="0"/>
        <w:autoSpaceDN w:val="0"/>
        <w:adjustRightInd w:val="0"/>
        <w:spacing w:after="0"/>
        <w:jc w:val="both"/>
        <w:rPr>
          <w:rFonts w:ascii="Times New Roman" w:eastAsia="Times New Roman" w:hAnsi="Times New Roman"/>
          <w:sz w:val="24"/>
          <w:szCs w:val="24"/>
        </w:rPr>
      </w:pPr>
    </w:p>
    <w:p w:rsidR="007D346B" w:rsidRPr="00274849" w:rsidRDefault="007D346B" w:rsidP="007D346B">
      <w:pPr>
        <w:autoSpaceDE w:val="0"/>
        <w:autoSpaceDN w:val="0"/>
        <w:adjustRightInd w:val="0"/>
        <w:spacing w:after="0"/>
        <w:jc w:val="both"/>
        <w:rPr>
          <w:rFonts w:ascii="Times New Roman" w:eastAsia="Times New Roman" w:hAnsi="Times New Roman"/>
          <w:sz w:val="24"/>
          <w:szCs w:val="24"/>
        </w:rPr>
      </w:pPr>
      <w:r w:rsidRPr="007D346B">
        <w:rPr>
          <w:rFonts w:ascii="Times New Roman" w:eastAsia="Times New Roman" w:hAnsi="Times New Roman"/>
          <w:b/>
          <w:sz w:val="24"/>
          <w:szCs w:val="24"/>
        </w:rPr>
        <w:t>(3)</w:t>
      </w:r>
      <w:r w:rsidRPr="00274849">
        <w:rPr>
          <w:rFonts w:ascii="Times New Roman" w:eastAsia="Times New Roman" w:hAnsi="Times New Roman"/>
          <w:sz w:val="24"/>
          <w:szCs w:val="24"/>
        </w:rPr>
        <w:t xml:space="preserve"> Възложителят осигурява свои представители, които да приемат доставките в договореното време. </w:t>
      </w:r>
    </w:p>
    <w:p w:rsidR="007D346B" w:rsidRPr="00274849" w:rsidRDefault="007D346B" w:rsidP="007D346B">
      <w:pPr>
        <w:autoSpaceDE w:val="0"/>
        <w:autoSpaceDN w:val="0"/>
        <w:adjustRightInd w:val="0"/>
        <w:spacing w:after="0"/>
        <w:jc w:val="both"/>
        <w:rPr>
          <w:rFonts w:ascii="Times New Roman" w:eastAsia="Times New Roman" w:hAnsi="Times New Roman"/>
          <w:sz w:val="24"/>
          <w:szCs w:val="24"/>
        </w:rPr>
      </w:pPr>
    </w:p>
    <w:p w:rsidR="007D346B" w:rsidRPr="00274849" w:rsidRDefault="007D346B" w:rsidP="007D346B">
      <w:pPr>
        <w:autoSpaceDE w:val="0"/>
        <w:autoSpaceDN w:val="0"/>
        <w:adjustRightInd w:val="0"/>
        <w:spacing w:after="0"/>
        <w:jc w:val="both"/>
        <w:rPr>
          <w:rFonts w:ascii="Times New Roman" w:eastAsia="Times New Roman" w:hAnsi="Times New Roman"/>
          <w:sz w:val="24"/>
          <w:szCs w:val="24"/>
        </w:rPr>
      </w:pPr>
      <w:r w:rsidRPr="007D346B">
        <w:rPr>
          <w:rFonts w:ascii="Times New Roman" w:eastAsia="Times New Roman" w:hAnsi="Times New Roman"/>
          <w:b/>
          <w:sz w:val="24"/>
          <w:szCs w:val="24"/>
        </w:rPr>
        <w:t>(4)</w:t>
      </w:r>
      <w:r w:rsidRPr="007D346B">
        <w:rPr>
          <w:rFonts w:ascii="Times New Roman" w:eastAsia="Times New Roman" w:hAnsi="Times New Roman"/>
          <w:sz w:val="24"/>
          <w:szCs w:val="24"/>
        </w:rPr>
        <w:t xml:space="preserve"> Възложителят има право да иска от Изпълнителя да изпълнява доставката на храните до посоченото в чл.5, ал.1 от Договора място на доставка, в срок и без отклонения от договорените изисквания.</w:t>
      </w:r>
      <w:r w:rsidRPr="00274849">
        <w:rPr>
          <w:rFonts w:ascii="Times New Roman" w:eastAsia="Times New Roman" w:hAnsi="Times New Roman"/>
          <w:sz w:val="24"/>
          <w:szCs w:val="24"/>
        </w:rPr>
        <w:t xml:space="preserve"> </w:t>
      </w:r>
    </w:p>
    <w:p w:rsidR="007D346B" w:rsidRPr="00274849" w:rsidRDefault="007D346B" w:rsidP="007D346B">
      <w:pPr>
        <w:autoSpaceDE w:val="0"/>
        <w:autoSpaceDN w:val="0"/>
        <w:adjustRightInd w:val="0"/>
        <w:spacing w:after="0"/>
        <w:jc w:val="both"/>
        <w:rPr>
          <w:rFonts w:ascii="Times New Roman" w:hAnsi="Times New Roman"/>
          <w:sz w:val="24"/>
          <w:szCs w:val="24"/>
          <w:lang w:eastAsia="bg-BG"/>
        </w:rPr>
      </w:pPr>
    </w:p>
    <w:p w:rsidR="007D346B" w:rsidRPr="00274849" w:rsidRDefault="007D346B" w:rsidP="007D346B">
      <w:pPr>
        <w:autoSpaceDE w:val="0"/>
        <w:autoSpaceDN w:val="0"/>
        <w:adjustRightInd w:val="0"/>
        <w:spacing w:after="0"/>
        <w:jc w:val="both"/>
        <w:rPr>
          <w:rFonts w:ascii="Times New Roman" w:eastAsia="Times New Roman" w:hAnsi="Times New Roman"/>
          <w:sz w:val="24"/>
          <w:szCs w:val="24"/>
        </w:rPr>
      </w:pPr>
      <w:r w:rsidRPr="007D346B">
        <w:rPr>
          <w:rFonts w:ascii="Times New Roman" w:eastAsia="Times New Roman" w:hAnsi="Times New Roman"/>
          <w:b/>
          <w:sz w:val="24"/>
          <w:szCs w:val="24"/>
        </w:rPr>
        <w:t>(5)</w:t>
      </w:r>
      <w:r w:rsidRPr="00274849">
        <w:rPr>
          <w:rFonts w:ascii="Times New Roman" w:eastAsia="Times New Roman" w:hAnsi="Times New Roman"/>
          <w:sz w:val="24"/>
          <w:szCs w:val="24"/>
        </w:rPr>
        <w:t xml:space="preserve">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7D346B" w:rsidRPr="00274849" w:rsidRDefault="007D346B" w:rsidP="007D346B">
      <w:pPr>
        <w:autoSpaceDE w:val="0"/>
        <w:autoSpaceDN w:val="0"/>
        <w:adjustRightInd w:val="0"/>
        <w:spacing w:after="0"/>
        <w:jc w:val="both"/>
        <w:rPr>
          <w:rFonts w:ascii="Times New Roman" w:hAnsi="Times New Roman"/>
          <w:sz w:val="24"/>
          <w:szCs w:val="24"/>
          <w:lang w:eastAsia="bg-BG"/>
        </w:rPr>
      </w:pPr>
    </w:p>
    <w:p w:rsidR="007D346B" w:rsidRPr="00274849" w:rsidRDefault="007D346B" w:rsidP="007D346B">
      <w:pPr>
        <w:autoSpaceDE w:val="0"/>
        <w:autoSpaceDN w:val="0"/>
        <w:adjustRightInd w:val="0"/>
        <w:spacing w:after="0"/>
        <w:jc w:val="both"/>
        <w:rPr>
          <w:rFonts w:ascii="Times New Roman" w:eastAsia="Times New Roman" w:hAnsi="Times New Roman"/>
          <w:sz w:val="24"/>
          <w:szCs w:val="24"/>
        </w:rPr>
      </w:pPr>
      <w:r w:rsidRPr="007D346B">
        <w:rPr>
          <w:rFonts w:ascii="Times New Roman" w:eastAsia="Times New Roman" w:hAnsi="Times New Roman"/>
          <w:b/>
          <w:sz w:val="24"/>
          <w:szCs w:val="24"/>
        </w:rPr>
        <w:t>(6)</w:t>
      </w:r>
      <w:r w:rsidRPr="00274849">
        <w:rPr>
          <w:rFonts w:ascii="Times New Roman" w:eastAsia="Times New Roman" w:hAnsi="Times New Roman"/>
          <w:sz w:val="24"/>
          <w:szCs w:val="24"/>
        </w:rPr>
        <w:t xml:space="preserve"> Възложителят има право на реклама</w:t>
      </w:r>
      <w:r w:rsidR="0057027F">
        <w:rPr>
          <w:rFonts w:ascii="Times New Roman" w:eastAsia="Times New Roman" w:hAnsi="Times New Roman"/>
          <w:sz w:val="24"/>
          <w:szCs w:val="24"/>
        </w:rPr>
        <w:t>ция на доставените по Договора п</w:t>
      </w:r>
      <w:r w:rsidRPr="00274849">
        <w:rPr>
          <w:rFonts w:ascii="Times New Roman" w:eastAsia="Times New Roman" w:hAnsi="Times New Roman"/>
          <w:sz w:val="24"/>
          <w:szCs w:val="24"/>
        </w:rPr>
        <w:t>родукти</w:t>
      </w:r>
      <w:r>
        <w:rPr>
          <w:rFonts w:ascii="Times New Roman" w:eastAsia="Times New Roman" w:hAnsi="Times New Roman"/>
          <w:sz w:val="24"/>
          <w:szCs w:val="24"/>
        </w:rPr>
        <w:t>/храни</w:t>
      </w:r>
      <w:r w:rsidR="0057027F">
        <w:rPr>
          <w:rFonts w:ascii="Times New Roman" w:eastAsia="Times New Roman" w:hAnsi="Times New Roman"/>
          <w:sz w:val="24"/>
          <w:szCs w:val="24"/>
        </w:rPr>
        <w:t xml:space="preserve">, при условията, </w:t>
      </w:r>
      <w:r w:rsidRPr="00274849">
        <w:rPr>
          <w:rFonts w:ascii="Times New Roman" w:eastAsia="Times New Roman" w:hAnsi="Times New Roman"/>
          <w:sz w:val="24"/>
          <w:szCs w:val="24"/>
        </w:rPr>
        <w:t>посочени в настоящия Договор.</w:t>
      </w:r>
    </w:p>
    <w:p w:rsidR="007D346B" w:rsidRPr="00274849" w:rsidRDefault="007D346B" w:rsidP="007D346B">
      <w:pPr>
        <w:widowControl w:val="0"/>
        <w:autoSpaceDE w:val="0"/>
        <w:autoSpaceDN w:val="0"/>
        <w:adjustRightInd w:val="0"/>
        <w:spacing w:after="0"/>
        <w:ind w:firstLine="567"/>
        <w:jc w:val="both"/>
        <w:rPr>
          <w:rFonts w:ascii="Times New Roman" w:eastAsia="Times New Roman" w:hAnsi="Times New Roman"/>
          <w:sz w:val="24"/>
          <w:szCs w:val="24"/>
          <w:lang w:eastAsia="bg-BG"/>
        </w:rPr>
      </w:pPr>
    </w:p>
    <w:p w:rsidR="007D346B" w:rsidRPr="00274849" w:rsidRDefault="007D346B" w:rsidP="007D346B">
      <w:pPr>
        <w:spacing w:after="0"/>
        <w:jc w:val="both"/>
        <w:rPr>
          <w:rFonts w:ascii="Times New Roman" w:eastAsia="Times New Roman" w:hAnsi="Times New Roman"/>
          <w:sz w:val="24"/>
          <w:szCs w:val="24"/>
        </w:rPr>
      </w:pPr>
      <w:r w:rsidRPr="00615535">
        <w:rPr>
          <w:rFonts w:ascii="Times New Roman" w:eastAsia="Times New Roman" w:hAnsi="Times New Roman"/>
          <w:b/>
          <w:sz w:val="24"/>
          <w:szCs w:val="24"/>
        </w:rPr>
        <w:t>(7)</w:t>
      </w:r>
      <w:r w:rsidRPr="00615535">
        <w:rPr>
          <w:rFonts w:ascii="Times New Roman" w:eastAsia="Times New Roman" w:hAnsi="Times New Roman"/>
          <w:sz w:val="24"/>
          <w:szCs w:val="24"/>
        </w:rPr>
        <w:t xml:space="preserve"> Възложителят има право да изисква от Изпълнителя замяната на несъответстващи с из</w:t>
      </w:r>
      <w:r w:rsidR="0057027F">
        <w:rPr>
          <w:rFonts w:ascii="Times New Roman" w:eastAsia="Times New Roman" w:hAnsi="Times New Roman"/>
          <w:sz w:val="24"/>
          <w:szCs w:val="24"/>
        </w:rPr>
        <w:t xml:space="preserve">искванията на Договора </w:t>
      </w:r>
      <w:r w:rsidRPr="00615535">
        <w:rPr>
          <w:rFonts w:ascii="Times New Roman" w:eastAsia="Times New Roman" w:hAnsi="Times New Roman"/>
          <w:sz w:val="24"/>
          <w:szCs w:val="24"/>
        </w:rPr>
        <w:t xml:space="preserve">храни, или съответно намаляване на цената по реда и </w:t>
      </w:r>
      <w:r w:rsidR="0057027F">
        <w:rPr>
          <w:rFonts w:ascii="Times New Roman" w:eastAsia="Times New Roman" w:hAnsi="Times New Roman"/>
          <w:sz w:val="24"/>
          <w:szCs w:val="24"/>
        </w:rPr>
        <w:t>в сроковете, определени в член 7</w:t>
      </w:r>
      <w:r w:rsidR="00615535" w:rsidRPr="00615535">
        <w:rPr>
          <w:rFonts w:ascii="Times New Roman" w:eastAsia="Times New Roman" w:hAnsi="Times New Roman"/>
          <w:sz w:val="24"/>
          <w:szCs w:val="24"/>
        </w:rPr>
        <w:t>, ал</w:t>
      </w:r>
      <w:r w:rsidRPr="00615535">
        <w:rPr>
          <w:rFonts w:ascii="Times New Roman" w:eastAsia="Times New Roman" w:hAnsi="Times New Roman"/>
          <w:sz w:val="24"/>
          <w:szCs w:val="24"/>
        </w:rPr>
        <w:t>.1</w:t>
      </w:r>
      <w:r w:rsidR="0057027F">
        <w:rPr>
          <w:rFonts w:ascii="Times New Roman" w:eastAsia="Times New Roman" w:hAnsi="Times New Roman"/>
          <w:sz w:val="24"/>
          <w:szCs w:val="24"/>
        </w:rPr>
        <w:t>5</w:t>
      </w:r>
      <w:r w:rsidRPr="00615535">
        <w:rPr>
          <w:rFonts w:ascii="Times New Roman" w:eastAsia="Times New Roman" w:hAnsi="Times New Roman"/>
          <w:sz w:val="24"/>
          <w:szCs w:val="24"/>
        </w:rPr>
        <w:t xml:space="preserve"> от този Договор.</w:t>
      </w:r>
    </w:p>
    <w:p w:rsidR="007D346B" w:rsidRPr="00274849" w:rsidRDefault="007D346B" w:rsidP="007D346B">
      <w:pPr>
        <w:spacing w:after="0"/>
        <w:jc w:val="both"/>
        <w:rPr>
          <w:rFonts w:ascii="Times New Roman" w:eastAsia="Times New Roman" w:hAnsi="Times New Roman"/>
          <w:sz w:val="24"/>
          <w:szCs w:val="24"/>
        </w:rPr>
      </w:pPr>
    </w:p>
    <w:p w:rsidR="007D346B" w:rsidRPr="00274849" w:rsidRDefault="00615535" w:rsidP="007D346B">
      <w:pPr>
        <w:spacing w:after="0"/>
        <w:jc w:val="both"/>
        <w:rPr>
          <w:rFonts w:ascii="Times New Roman" w:eastAsia="Times New Roman" w:hAnsi="Times New Roman"/>
          <w:bCs/>
          <w:sz w:val="24"/>
          <w:szCs w:val="24"/>
        </w:rPr>
      </w:pPr>
      <w:r w:rsidRPr="00615535">
        <w:rPr>
          <w:rFonts w:ascii="Times New Roman" w:eastAsia="Times New Roman" w:hAnsi="Times New Roman"/>
          <w:b/>
          <w:sz w:val="24"/>
          <w:szCs w:val="24"/>
        </w:rPr>
        <w:t>(</w:t>
      </w:r>
      <w:r w:rsidR="007D346B" w:rsidRPr="00615535">
        <w:rPr>
          <w:rFonts w:ascii="Times New Roman" w:eastAsia="Times New Roman" w:hAnsi="Times New Roman"/>
          <w:b/>
          <w:sz w:val="24"/>
          <w:szCs w:val="24"/>
        </w:rPr>
        <w:t>8)</w:t>
      </w:r>
      <w:r w:rsidR="007D346B" w:rsidRPr="00274849">
        <w:rPr>
          <w:rFonts w:ascii="Times New Roman" w:eastAsia="Times New Roman" w:hAnsi="Times New Roman"/>
          <w:sz w:val="24"/>
          <w:szCs w:val="24"/>
        </w:rPr>
        <w:t xml:space="preserve">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007D346B" w:rsidRPr="00274849">
        <w:rPr>
          <w:rFonts w:ascii="Times New Roman" w:eastAsia="Times New Roman" w:hAnsi="Times New Roman"/>
          <w:bCs/>
          <w:sz w:val="24"/>
          <w:szCs w:val="24"/>
        </w:rPr>
        <w:t>да откаже да изплати частично или изцяло договорената цена.</w:t>
      </w:r>
    </w:p>
    <w:p w:rsidR="007D346B" w:rsidRPr="00274849" w:rsidRDefault="007D346B" w:rsidP="007D346B">
      <w:pPr>
        <w:tabs>
          <w:tab w:val="left" w:pos="8094"/>
        </w:tabs>
        <w:spacing w:after="0"/>
        <w:jc w:val="both"/>
        <w:rPr>
          <w:rFonts w:ascii="Times New Roman" w:eastAsia="Times New Roman" w:hAnsi="Times New Roman"/>
          <w:sz w:val="24"/>
          <w:szCs w:val="24"/>
          <w:lang w:eastAsia="bg-BG"/>
        </w:rPr>
      </w:pPr>
    </w:p>
    <w:p w:rsidR="007D346B" w:rsidRPr="00274849" w:rsidRDefault="007D346B" w:rsidP="007D346B">
      <w:pPr>
        <w:tabs>
          <w:tab w:val="left" w:pos="8094"/>
        </w:tabs>
        <w:spacing w:after="0"/>
        <w:jc w:val="both"/>
        <w:rPr>
          <w:rFonts w:ascii="Times New Roman" w:eastAsia="Times New Roman" w:hAnsi="Times New Roman"/>
          <w:sz w:val="24"/>
          <w:szCs w:val="24"/>
          <w:lang w:eastAsia="bg-BG"/>
        </w:rPr>
      </w:pPr>
      <w:r w:rsidRPr="00615535">
        <w:rPr>
          <w:rFonts w:ascii="Times New Roman" w:eastAsia="Times New Roman" w:hAnsi="Times New Roman"/>
          <w:b/>
          <w:sz w:val="24"/>
          <w:szCs w:val="24"/>
          <w:lang w:eastAsia="bg-BG"/>
        </w:rPr>
        <w:t>(9)</w:t>
      </w:r>
      <w:r w:rsidRPr="00274849">
        <w:rPr>
          <w:rFonts w:ascii="Times New Roman" w:eastAsia="Times New Roman" w:hAnsi="Times New Roman"/>
          <w:sz w:val="24"/>
          <w:szCs w:val="24"/>
          <w:lang w:eastAsia="bg-BG"/>
        </w:rPr>
        <w:t xml:space="preserve"> </w:t>
      </w:r>
      <w:r w:rsidRPr="00274849">
        <w:rPr>
          <w:rFonts w:ascii="Times New Roman" w:eastAsia="Times New Roman" w:hAnsi="Times New Roman"/>
          <w:sz w:val="24"/>
          <w:szCs w:val="24"/>
        </w:rPr>
        <w:t>Възложителят има право д</w:t>
      </w:r>
      <w:r w:rsidRPr="00274849">
        <w:rPr>
          <w:rFonts w:ascii="Times New Roman" w:eastAsia="Times New Roman" w:hAnsi="Times New Roman"/>
          <w:sz w:val="24"/>
          <w:szCs w:val="24"/>
          <w:lang w:eastAsia="bg-BG"/>
        </w:rPr>
        <w:t xml:space="preserve">а изисква от Изпълнителя да сключи и да му представи копия от договори за </w:t>
      </w:r>
      <w:proofErr w:type="spellStart"/>
      <w:r w:rsidRPr="00274849">
        <w:rPr>
          <w:rFonts w:ascii="Times New Roman" w:eastAsia="Times New Roman" w:hAnsi="Times New Roman"/>
          <w:sz w:val="24"/>
          <w:szCs w:val="24"/>
          <w:lang w:eastAsia="bg-BG"/>
        </w:rPr>
        <w:t>подизпълнение</w:t>
      </w:r>
      <w:proofErr w:type="spellEnd"/>
      <w:r w:rsidRPr="00274849">
        <w:rPr>
          <w:rFonts w:ascii="Times New Roman" w:eastAsia="Times New Roman" w:hAnsi="Times New Roman"/>
          <w:sz w:val="24"/>
          <w:szCs w:val="24"/>
          <w:lang w:eastAsia="bg-BG"/>
        </w:rPr>
        <w:t xml:space="preserve"> с посочените в офертата му подизпълнители.</w:t>
      </w:r>
    </w:p>
    <w:p w:rsidR="007D346B" w:rsidRPr="00274849" w:rsidRDefault="007D346B" w:rsidP="007D346B">
      <w:pPr>
        <w:spacing w:after="0"/>
        <w:jc w:val="both"/>
        <w:rPr>
          <w:rFonts w:ascii="Times New Roman" w:eastAsia="Times New Roman" w:hAnsi="Times New Roman"/>
          <w:b/>
          <w:sz w:val="24"/>
          <w:szCs w:val="24"/>
        </w:rPr>
      </w:pPr>
    </w:p>
    <w:p w:rsidR="00615535" w:rsidRDefault="00E85DB1" w:rsidP="00615535">
      <w:pPr>
        <w:widowControl w:val="0"/>
        <w:spacing w:after="56"/>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(10</w:t>
      </w:r>
      <w:r w:rsidR="00615535" w:rsidRPr="00615535">
        <w:rPr>
          <w:rFonts w:ascii="Times New Roman" w:eastAsia="Calibri" w:hAnsi="Times New Roman" w:cs="Times New Roman"/>
          <w:b/>
          <w:bCs/>
          <w:sz w:val="24"/>
          <w:szCs w:val="24"/>
        </w:rPr>
        <w:t>)</w:t>
      </w:r>
      <w:r w:rsidR="00615535">
        <w:rPr>
          <w:rFonts w:ascii="Times New Roman" w:eastAsia="Calibri" w:hAnsi="Times New Roman" w:cs="Times New Roman"/>
          <w:bCs/>
          <w:sz w:val="24"/>
          <w:szCs w:val="24"/>
        </w:rPr>
        <w:t xml:space="preserve"> </w:t>
      </w:r>
      <w:r w:rsidR="00615535" w:rsidRPr="00615535">
        <w:rPr>
          <w:rFonts w:ascii="Times New Roman" w:eastAsia="Calibri" w:hAnsi="Times New Roman" w:cs="Times New Roman"/>
          <w:bCs/>
          <w:sz w:val="24"/>
          <w:szCs w:val="24"/>
        </w:rPr>
        <w:t>Възложителят има право да</w:t>
      </w:r>
      <w:r w:rsidR="00615535" w:rsidRPr="00521B8C">
        <w:rPr>
          <w:rFonts w:ascii="Times New Roman" w:eastAsia="Calibri" w:hAnsi="Times New Roman" w:cs="Times New Roman"/>
          <w:bCs/>
          <w:sz w:val="24"/>
          <w:szCs w:val="24"/>
        </w:rPr>
        <w:t xml:space="preserve"> намалява/увеличава и връща доставеното количество готова храна при непредвидени обстоятелства;</w:t>
      </w:r>
    </w:p>
    <w:p w:rsidR="00E85DB1" w:rsidRDefault="00E85DB1" w:rsidP="00E85DB1">
      <w:pPr>
        <w:widowControl w:val="0"/>
        <w:spacing w:after="56"/>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(11</w:t>
      </w:r>
      <w:r w:rsidRPr="00615535">
        <w:rPr>
          <w:rFonts w:ascii="Times New Roman" w:eastAsia="Calibri" w:hAnsi="Times New Roman" w:cs="Times New Roman"/>
          <w:b/>
          <w:bCs/>
          <w:sz w:val="24"/>
          <w:szCs w:val="24"/>
        </w:rPr>
        <w:t>)</w:t>
      </w:r>
      <w:r>
        <w:rPr>
          <w:rFonts w:ascii="Times New Roman" w:eastAsia="Calibri" w:hAnsi="Times New Roman" w:cs="Times New Roman"/>
          <w:bCs/>
          <w:sz w:val="24"/>
          <w:szCs w:val="24"/>
        </w:rPr>
        <w:t xml:space="preserve"> Във всеки момент от изпълнението на настоящия договор да извършва проверки относно качеството и количеството на предоставяната от Изпълнителя услуга, без това да пречи на оперативната му самостоятелност.</w:t>
      </w:r>
    </w:p>
    <w:p w:rsidR="00E85DB1" w:rsidRPr="000F60E8" w:rsidRDefault="00E85DB1" w:rsidP="00E85DB1">
      <w:pPr>
        <w:widowControl w:val="0"/>
        <w:spacing w:after="56"/>
        <w:ind w:right="20"/>
        <w:jc w:val="both"/>
        <w:rPr>
          <w:rFonts w:ascii="Times New Roman" w:hAnsi="Times New Roman" w:cs="Times New Roman"/>
          <w:bCs/>
          <w:sz w:val="24"/>
          <w:szCs w:val="24"/>
        </w:rPr>
      </w:pPr>
      <w:r>
        <w:rPr>
          <w:rFonts w:ascii="Times New Roman" w:eastAsia="Calibri" w:hAnsi="Times New Roman" w:cs="Times New Roman"/>
          <w:b/>
          <w:bCs/>
          <w:sz w:val="24"/>
          <w:szCs w:val="24"/>
          <w:lang w:val="en-US"/>
        </w:rPr>
        <w:t>(1</w:t>
      </w:r>
      <w:r>
        <w:rPr>
          <w:rFonts w:ascii="Times New Roman" w:eastAsia="Calibri" w:hAnsi="Times New Roman" w:cs="Times New Roman"/>
          <w:b/>
          <w:bCs/>
          <w:sz w:val="24"/>
          <w:szCs w:val="24"/>
        </w:rPr>
        <w:t>2</w:t>
      </w:r>
      <w:r w:rsidRPr="0076365F">
        <w:rPr>
          <w:rFonts w:ascii="Times New Roman" w:eastAsia="Calibri" w:hAnsi="Times New Roman" w:cs="Times New Roman"/>
          <w:b/>
          <w:bCs/>
          <w:sz w:val="24"/>
          <w:szCs w:val="24"/>
          <w:lang w:val="en-US"/>
        </w:rPr>
        <w:t>)</w:t>
      </w:r>
      <w:r w:rsidRPr="0076365F">
        <w:rPr>
          <w:rFonts w:ascii="Times New Roman" w:eastAsia="Calibri" w:hAnsi="Times New Roman" w:cs="Times New Roman"/>
          <w:bCs/>
          <w:sz w:val="24"/>
          <w:szCs w:val="24"/>
          <w:lang w:val="en-US"/>
        </w:rPr>
        <w:t xml:space="preserve"> </w:t>
      </w:r>
      <w:r w:rsidRPr="0076365F">
        <w:rPr>
          <w:rFonts w:ascii="Times New Roman" w:hAnsi="Times New Roman" w:cs="Times New Roman"/>
          <w:bCs/>
          <w:sz w:val="24"/>
          <w:szCs w:val="24"/>
        </w:rPr>
        <w:t>Да изисква от Изпълнителя преработване или доработване на елементи от изпълнението по този договор в случаите, когато същото е непълно или не съответства като съдържание и качество на изискванията му. В случай, че приготвената и доставена от Изпълнителя храна не е в съответствие с някое от условията по настоящия договор, да откаже да приеме храната до отстраняване на нередностите. Страните съставят двустранно подписан протокол, в който се описв</w:t>
      </w:r>
      <w:r>
        <w:rPr>
          <w:rFonts w:ascii="Times New Roman" w:hAnsi="Times New Roman" w:cs="Times New Roman"/>
          <w:bCs/>
          <w:sz w:val="24"/>
          <w:szCs w:val="24"/>
        </w:rPr>
        <w:t>а констатираното несъответствие.</w:t>
      </w:r>
    </w:p>
    <w:p w:rsidR="00E85DB1" w:rsidRDefault="00E85DB1" w:rsidP="00E85DB1">
      <w:pPr>
        <w:widowControl w:val="0"/>
        <w:spacing w:after="56"/>
        <w:ind w:right="20"/>
        <w:jc w:val="both"/>
        <w:rPr>
          <w:rFonts w:ascii="Times New Roman" w:hAnsi="Times New Roman" w:cs="Times New Roman"/>
          <w:bCs/>
          <w:sz w:val="24"/>
          <w:szCs w:val="24"/>
        </w:rPr>
      </w:pPr>
      <w:r>
        <w:rPr>
          <w:rFonts w:ascii="Times New Roman" w:hAnsi="Times New Roman" w:cs="Times New Roman"/>
          <w:b/>
          <w:bCs/>
          <w:sz w:val="24"/>
          <w:szCs w:val="24"/>
          <w:lang w:val="en-US"/>
        </w:rPr>
        <w:t>(1</w:t>
      </w:r>
      <w:r>
        <w:rPr>
          <w:rFonts w:ascii="Times New Roman" w:hAnsi="Times New Roman" w:cs="Times New Roman"/>
          <w:b/>
          <w:bCs/>
          <w:sz w:val="24"/>
          <w:szCs w:val="24"/>
        </w:rPr>
        <w:t>3</w:t>
      </w:r>
      <w:r w:rsidRPr="0076365F">
        <w:rPr>
          <w:rFonts w:ascii="Times New Roman" w:hAnsi="Times New Roman" w:cs="Times New Roman"/>
          <w:b/>
          <w:bCs/>
          <w:sz w:val="24"/>
          <w:szCs w:val="24"/>
          <w:lang w:val="en-US"/>
        </w:rPr>
        <w:t>)</w:t>
      </w:r>
      <w:r w:rsidRPr="0076365F">
        <w:rPr>
          <w:rFonts w:ascii="Times New Roman" w:hAnsi="Times New Roman" w:cs="Times New Roman"/>
          <w:bCs/>
          <w:sz w:val="24"/>
          <w:szCs w:val="24"/>
        </w:rPr>
        <w:t xml:space="preserve"> Да не приеме изпълнението по този договор, ако то не съответства в значителна степен по обхват и качество на изискванията му, и не може да бъде изме</w:t>
      </w:r>
      <w:r>
        <w:rPr>
          <w:rFonts w:ascii="Times New Roman" w:hAnsi="Times New Roman" w:cs="Times New Roman"/>
          <w:bCs/>
          <w:sz w:val="24"/>
          <w:szCs w:val="24"/>
        </w:rPr>
        <w:t>нено, допълнено или преработено.</w:t>
      </w:r>
    </w:p>
    <w:p w:rsidR="00E85DB1" w:rsidRPr="003F6E13" w:rsidRDefault="00E85DB1" w:rsidP="00E85DB1">
      <w:pPr>
        <w:pStyle w:val="a3"/>
        <w:widowControl w:val="0"/>
        <w:numPr>
          <w:ilvl w:val="0"/>
          <w:numId w:val="29"/>
        </w:numPr>
        <w:spacing w:after="56"/>
        <w:ind w:right="20"/>
        <w:jc w:val="both"/>
        <w:rPr>
          <w:rFonts w:ascii="Times New Roman" w:hAnsi="Times New Roman" w:cs="Times New Roman"/>
          <w:bCs/>
          <w:sz w:val="24"/>
          <w:szCs w:val="24"/>
        </w:rPr>
      </w:pPr>
      <w:r w:rsidRPr="0076365F">
        <w:rPr>
          <w:rFonts w:ascii="Times New Roman" w:hAnsi="Times New Roman" w:cs="Times New Roman"/>
          <w:bCs/>
          <w:sz w:val="24"/>
          <w:szCs w:val="24"/>
        </w:rPr>
        <w:t>Да развали този договор едностранно, в случай, че Изпълнителят не изпълни възложеното в обема, ср</w:t>
      </w:r>
      <w:r>
        <w:rPr>
          <w:rFonts w:ascii="Times New Roman" w:hAnsi="Times New Roman" w:cs="Times New Roman"/>
          <w:bCs/>
          <w:sz w:val="24"/>
          <w:szCs w:val="24"/>
        </w:rPr>
        <w:t>ока и при условията на договора.</w:t>
      </w:r>
    </w:p>
    <w:p w:rsidR="003F6E13" w:rsidRPr="0076365F" w:rsidRDefault="003F6E13" w:rsidP="003F6E13">
      <w:pPr>
        <w:pStyle w:val="a3"/>
        <w:widowControl w:val="0"/>
        <w:numPr>
          <w:ilvl w:val="0"/>
          <w:numId w:val="29"/>
        </w:numPr>
        <w:spacing w:after="56"/>
        <w:ind w:right="20"/>
        <w:jc w:val="both"/>
        <w:rPr>
          <w:rFonts w:ascii="Times New Roman" w:hAnsi="Times New Roman" w:cs="Times New Roman"/>
          <w:bCs/>
          <w:sz w:val="24"/>
          <w:szCs w:val="24"/>
          <w:lang w:val="en-US"/>
        </w:rPr>
      </w:pPr>
      <w:r w:rsidRPr="0076365F">
        <w:rPr>
          <w:rFonts w:ascii="Times New Roman" w:hAnsi="Times New Roman" w:cs="Times New Roman"/>
          <w:bCs/>
          <w:sz w:val="24"/>
          <w:szCs w:val="24"/>
        </w:rPr>
        <w:t>Да откаже плащане:</w:t>
      </w:r>
    </w:p>
    <w:p w:rsidR="003F6E13" w:rsidRPr="0076365F" w:rsidRDefault="003F6E13" w:rsidP="003F6E13">
      <w:pPr>
        <w:widowControl w:val="0"/>
        <w:numPr>
          <w:ilvl w:val="0"/>
          <w:numId w:val="30"/>
        </w:numPr>
        <w:spacing w:after="60"/>
        <w:ind w:right="20" w:firstLine="851"/>
        <w:jc w:val="both"/>
        <w:rPr>
          <w:rFonts w:ascii="Times New Roman" w:hAnsi="Times New Roman" w:cs="Times New Roman"/>
          <w:bCs/>
          <w:sz w:val="24"/>
          <w:szCs w:val="24"/>
        </w:rPr>
      </w:pPr>
      <w:r w:rsidRPr="0076365F">
        <w:rPr>
          <w:rFonts w:ascii="Times New Roman" w:hAnsi="Times New Roman" w:cs="Times New Roman"/>
          <w:bCs/>
          <w:sz w:val="24"/>
          <w:szCs w:val="24"/>
        </w:rPr>
        <w:t xml:space="preserve"> Ако фактурата не е оформена съгласно българското счетоводно законодателство и/или не е придружена от изискуемите документи, съгласно клаузите на настоящия договор.</w:t>
      </w:r>
    </w:p>
    <w:p w:rsidR="003F6E13" w:rsidRPr="0076365F" w:rsidRDefault="003F6E13" w:rsidP="003F6E13">
      <w:pPr>
        <w:widowControl w:val="0"/>
        <w:numPr>
          <w:ilvl w:val="0"/>
          <w:numId w:val="30"/>
        </w:numPr>
        <w:spacing w:after="64"/>
        <w:ind w:right="20" w:firstLine="851"/>
        <w:jc w:val="both"/>
        <w:rPr>
          <w:rFonts w:ascii="Times New Roman" w:hAnsi="Times New Roman" w:cs="Times New Roman"/>
          <w:bCs/>
          <w:sz w:val="24"/>
          <w:szCs w:val="24"/>
        </w:rPr>
      </w:pPr>
      <w:r w:rsidRPr="0076365F">
        <w:rPr>
          <w:rFonts w:ascii="Times New Roman" w:hAnsi="Times New Roman" w:cs="Times New Roman"/>
          <w:bCs/>
          <w:sz w:val="24"/>
          <w:szCs w:val="24"/>
        </w:rPr>
        <w:t xml:space="preserve"> Ако единичната цена на стоката, записана във фактурата е </w:t>
      </w:r>
      <w:r>
        <w:rPr>
          <w:rFonts w:ascii="Times New Roman" w:hAnsi="Times New Roman" w:cs="Times New Roman"/>
          <w:bCs/>
          <w:sz w:val="24"/>
          <w:szCs w:val="24"/>
        </w:rPr>
        <w:t>различна от тази по чл. 2, ал. 2</w:t>
      </w:r>
      <w:r w:rsidRPr="0076365F">
        <w:rPr>
          <w:rFonts w:ascii="Times New Roman" w:hAnsi="Times New Roman" w:cs="Times New Roman"/>
          <w:bCs/>
          <w:sz w:val="24"/>
          <w:szCs w:val="24"/>
        </w:rPr>
        <w:t>;</w:t>
      </w:r>
    </w:p>
    <w:p w:rsidR="003F6E13" w:rsidRPr="0076365F" w:rsidRDefault="003F6E13" w:rsidP="003F6E13">
      <w:pPr>
        <w:widowControl w:val="0"/>
        <w:numPr>
          <w:ilvl w:val="0"/>
          <w:numId w:val="30"/>
        </w:numPr>
        <w:spacing w:after="107"/>
        <w:ind w:right="20" w:firstLine="851"/>
        <w:jc w:val="both"/>
        <w:rPr>
          <w:rFonts w:ascii="Times New Roman" w:hAnsi="Times New Roman" w:cs="Times New Roman"/>
          <w:bCs/>
          <w:sz w:val="24"/>
          <w:szCs w:val="24"/>
        </w:rPr>
      </w:pPr>
      <w:r w:rsidRPr="0076365F">
        <w:rPr>
          <w:rFonts w:ascii="Times New Roman" w:hAnsi="Times New Roman" w:cs="Times New Roman"/>
          <w:bCs/>
          <w:sz w:val="24"/>
          <w:szCs w:val="24"/>
        </w:rPr>
        <w:t xml:space="preserve"> При отклонение от качеството на услугата, предмет на договора, установено въз основа на предоставени сертификати, документи от извършени изследвания и анализи на храната и др.</w:t>
      </w:r>
    </w:p>
    <w:p w:rsidR="00E85DB1" w:rsidRPr="003F6E13" w:rsidRDefault="003F6E13" w:rsidP="003F6E13">
      <w:pPr>
        <w:widowControl w:val="0"/>
        <w:numPr>
          <w:ilvl w:val="0"/>
          <w:numId w:val="30"/>
        </w:numPr>
        <w:spacing w:after="0"/>
        <w:ind w:firstLine="851"/>
        <w:jc w:val="both"/>
        <w:rPr>
          <w:rFonts w:ascii="Times New Roman" w:hAnsi="Times New Roman" w:cs="Times New Roman"/>
          <w:bCs/>
          <w:sz w:val="24"/>
          <w:szCs w:val="24"/>
        </w:rPr>
      </w:pPr>
      <w:r w:rsidRPr="0076365F">
        <w:rPr>
          <w:rFonts w:ascii="Times New Roman" w:hAnsi="Times New Roman" w:cs="Times New Roman"/>
          <w:bCs/>
          <w:sz w:val="24"/>
          <w:szCs w:val="24"/>
        </w:rPr>
        <w:t xml:space="preserve"> При отклонени</w:t>
      </w:r>
      <w:r>
        <w:rPr>
          <w:rFonts w:ascii="Times New Roman" w:hAnsi="Times New Roman" w:cs="Times New Roman"/>
          <w:bCs/>
          <w:sz w:val="24"/>
          <w:szCs w:val="24"/>
        </w:rPr>
        <w:t>е от заявеното количество храна.</w:t>
      </w:r>
    </w:p>
    <w:p w:rsidR="00615535" w:rsidRDefault="00615535" w:rsidP="00615535">
      <w:pPr>
        <w:spacing w:after="0"/>
        <w:jc w:val="both"/>
        <w:rPr>
          <w:rFonts w:ascii="Times New Roman" w:eastAsia="Times New Roman" w:hAnsi="Times New Roman"/>
          <w:sz w:val="24"/>
          <w:szCs w:val="24"/>
        </w:rPr>
      </w:pPr>
    </w:p>
    <w:p w:rsidR="003F6E13" w:rsidRPr="00B002AD" w:rsidRDefault="007D346B" w:rsidP="00B002AD">
      <w:pPr>
        <w:pStyle w:val="a3"/>
        <w:numPr>
          <w:ilvl w:val="0"/>
          <w:numId w:val="29"/>
        </w:numPr>
        <w:spacing w:after="0"/>
        <w:jc w:val="both"/>
        <w:rPr>
          <w:rFonts w:ascii="Times New Roman" w:eastAsia="Times New Roman" w:hAnsi="Times New Roman"/>
          <w:sz w:val="24"/>
          <w:szCs w:val="24"/>
        </w:rPr>
      </w:pPr>
      <w:r w:rsidRPr="00B002AD">
        <w:rPr>
          <w:rFonts w:ascii="Times New Roman" w:eastAsia="Times New Roman" w:hAnsi="Times New Roman"/>
          <w:sz w:val="24"/>
          <w:szCs w:val="24"/>
        </w:rPr>
        <w:t xml:space="preserve">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B002AD" w:rsidRPr="00B002AD" w:rsidRDefault="00B002AD" w:rsidP="00B002AD">
      <w:pPr>
        <w:pStyle w:val="a3"/>
        <w:spacing w:after="0"/>
        <w:ind w:left="0"/>
        <w:jc w:val="both"/>
        <w:rPr>
          <w:rFonts w:ascii="Times New Roman" w:eastAsia="Times New Roman" w:hAnsi="Times New Roman"/>
          <w:sz w:val="24"/>
          <w:szCs w:val="24"/>
        </w:rPr>
      </w:pPr>
    </w:p>
    <w:p w:rsidR="003F6E13" w:rsidRPr="00274849" w:rsidRDefault="003F6E13" w:rsidP="007D346B">
      <w:pPr>
        <w:spacing w:after="0"/>
        <w:jc w:val="both"/>
        <w:rPr>
          <w:rFonts w:ascii="Times New Roman" w:eastAsia="Times New Roman" w:hAnsi="Times New Roman"/>
          <w:sz w:val="24"/>
          <w:szCs w:val="24"/>
        </w:rPr>
      </w:pPr>
    </w:p>
    <w:p w:rsidR="00953E9F" w:rsidRPr="00521B8C" w:rsidRDefault="00953E9F" w:rsidP="00D8534B">
      <w:pPr>
        <w:keepNext/>
        <w:keepLines/>
        <w:widowControl w:val="0"/>
        <w:numPr>
          <w:ilvl w:val="0"/>
          <w:numId w:val="5"/>
        </w:numPr>
        <w:tabs>
          <w:tab w:val="left" w:pos="0"/>
        </w:tabs>
        <w:spacing w:after="188"/>
        <w:jc w:val="both"/>
        <w:outlineLvl w:val="5"/>
        <w:rPr>
          <w:rFonts w:ascii="Times New Roman" w:eastAsia="Calibri" w:hAnsi="Times New Roman" w:cs="Times New Roman"/>
          <w:b/>
          <w:color w:val="000000"/>
          <w:sz w:val="24"/>
          <w:szCs w:val="24"/>
          <w:lang w:eastAsia="bg-BG"/>
        </w:rPr>
      </w:pPr>
      <w:r w:rsidRPr="00521B8C">
        <w:rPr>
          <w:rFonts w:ascii="Times New Roman" w:eastAsia="Calibri" w:hAnsi="Times New Roman" w:cs="Times New Roman"/>
          <w:b/>
          <w:color w:val="000000"/>
          <w:sz w:val="24"/>
          <w:szCs w:val="24"/>
          <w:lang w:eastAsia="bg-BG"/>
        </w:rPr>
        <w:t xml:space="preserve">ГАРАНЦИЯ ЗА ИЗПЪЛНЕНИЕ </w:t>
      </w:r>
    </w:p>
    <w:p w:rsidR="00615535" w:rsidRPr="00615535" w:rsidRDefault="00615535" w:rsidP="00615535">
      <w:pPr>
        <w:widowControl w:val="0"/>
        <w:spacing w:after="60"/>
        <w:jc w:val="both"/>
        <w:rPr>
          <w:rFonts w:ascii="Times New Roman" w:eastAsia="Calibri" w:hAnsi="Times New Roman" w:cs="Times New Roman"/>
          <w:bCs/>
          <w:sz w:val="24"/>
          <w:szCs w:val="24"/>
        </w:rPr>
      </w:pPr>
      <w:proofErr w:type="spellStart"/>
      <w:r w:rsidRPr="00615535">
        <w:rPr>
          <w:rFonts w:ascii="Times New Roman" w:eastAsia="Calibri" w:hAnsi="Times New Roman" w:cs="Times New Roman"/>
          <w:b/>
          <w:bCs/>
          <w:sz w:val="24"/>
          <w:szCs w:val="24"/>
        </w:rPr>
        <w:t>Чл</w:t>
      </w:r>
      <w:proofErr w:type="spellEnd"/>
      <w:r w:rsidRPr="00615535">
        <w:rPr>
          <w:rFonts w:ascii="Times New Roman" w:eastAsia="Calibri" w:hAnsi="Times New Roman" w:cs="Times New Roman"/>
          <w:b/>
          <w:bCs/>
          <w:sz w:val="24"/>
          <w:szCs w:val="24"/>
        </w:rPr>
        <w:t xml:space="preserve"> 9. (1)</w:t>
      </w:r>
      <w:r>
        <w:rPr>
          <w:rFonts w:ascii="Times New Roman" w:eastAsia="Calibri" w:hAnsi="Times New Roman" w:cs="Times New Roman"/>
          <w:bCs/>
          <w:sz w:val="24"/>
          <w:szCs w:val="24"/>
        </w:rPr>
        <w:t xml:space="preserve"> </w:t>
      </w:r>
      <w:r w:rsidRPr="00615535">
        <w:rPr>
          <w:rFonts w:ascii="Times New Roman" w:eastAsia="Calibri" w:hAnsi="Times New Roman" w:cs="Times New Roman"/>
          <w:bCs/>
          <w:sz w:val="24"/>
          <w:szCs w:val="24"/>
        </w:rPr>
        <w:t>Видове гаранции, размер и форма на гаранциите</w:t>
      </w:r>
    </w:p>
    <w:p w:rsidR="00615535" w:rsidRPr="00615535" w:rsidRDefault="00615535" w:rsidP="00615535">
      <w:pPr>
        <w:widowControl w:val="0"/>
        <w:spacing w:after="60"/>
        <w:jc w:val="both"/>
        <w:rPr>
          <w:rFonts w:ascii="Times New Roman" w:eastAsia="Calibri" w:hAnsi="Times New Roman" w:cs="Times New Roman"/>
          <w:bCs/>
          <w:sz w:val="24"/>
          <w:szCs w:val="24"/>
        </w:rPr>
      </w:pPr>
      <w:r w:rsidRPr="00615535">
        <w:rPr>
          <w:rFonts w:ascii="Times New Roman" w:eastAsia="Calibri" w:hAnsi="Times New Roman" w:cs="Times New Roman"/>
          <w:bCs/>
          <w:sz w:val="24"/>
          <w:szCs w:val="24"/>
        </w:rPr>
        <w:t xml:space="preserve">(9.1.1) Изпълнителят гарантира изпълнението на произтичащите от настоящия Договор свои задължения с гаранция за изпълнение </w:t>
      </w:r>
      <w:r w:rsidR="00EB27F4">
        <w:rPr>
          <w:rFonts w:ascii="Times New Roman" w:eastAsia="Calibri" w:hAnsi="Times New Roman" w:cs="Times New Roman"/>
          <w:bCs/>
          <w:sz w:val="24"/>
          <w:szCs w:val="24"/>
        </w:rPr>
        <w:t xml:space="preserve">в размер на </w:t>
      </w:r>
      <w:r w:rsidR="00EB27F4" w:rsidRPr="00EB27F4">
        <w:rPr>
          <w:rFonts w:ascii="Times New Roman" w:eastAsia="Times New Roman" w:hAnsi="Times New Roman" w:cs="Times New Roman"/>
          <w:color w:val="000000"/>
          <w:sz w:val="24"/>
          <w:szCs w:val="24"/>
          <w:lang w:eastAsia="bg-BG"/>
        </w:rPr>
        <w:t xml:space="preserve">3 % от стойността на договора без ДДС, равняваща се на </w:t>
      </w:r>
      <w:r w:rsidR="00884887" w:rsidRPr="00884887">
        <w:rPr>
          <w:rFonts w:ascii="Times New Roman" w:eastAsia="Times New Roman" w:hAnsi="Times New Roman" w:cs="Times New Roman"/>
          <w:color w:val="000000"/>
          <w:sz w:val="24"/>
          <w:szCs w:val="24"/>
          <w:lang w:eastAsia="bg-BG"/>
        </w:rPr>
        <w:t>891.75</w:t>
      </w:r>
      <w:r w:rsidR="00EB27F4">
        <w:rPr>
          <w:rFonts w:ascii="Times New Roman" w:eastAsia="Times New Roman" w:hAnsi="Times New Roman" w:cs="Times New Roman"/>
          <w:color w:val="000000"/>
          <w:sz w:val="24"/>
          <w:szCs w:val="24"/>
          <w:lang w:eastAsia="bg-BG"/>
        </w:rPr>
        <w:t xml:space="preserve"> лв</w:t>
      </w:r>
      <w:r w:rsidR="00433EC3">
        <w:rPr>
          <w:rFonts w:ascii="Times New Roman" w:eastAsia="Times New Roman" w:hAnsi="Times New Roman" w:cs="Times New Roman"/>
          <w:color w:val="000000"/>
          <w:sz w:val="24"/>
          <w:szCs w:val="24"/>
          <w:lang w:eastAsia="bg-BG"/>
        </w:rPr>
        <w:t>.</w:t>
      </w:r>
      <w:r w:rsidRPr="00615535">
        <w:rPr>
          <w:rFonts w:ascii="Times New Roman" w:eastAsia="Calibri" w:hAnsi="Times New Roman" w:cs="Times New Roman"/>
          <w:bCs/>
          <w:sz w:val="24"/>
          <w:szCs w:val="24"/>
        </w:rPr>
        <w:t xml:space="preserve">; </w:t>
      </w:r>
    </w:p>
    <w:p w:rsidR="00615535" w:rsidRPr="00615535" w:rsidRDefault="00615535" w:rsidP="00B002AD">
      <w:pPr>
        <w:widowControl w:val="0"/>
        <w:spacing w:after="60"/>
        <w:jc w:val="both"/>
        <w:rPr>
          <w:rFonts w:ascii="Times New Roman" w:eastAsia="Calibri" w:hAnsi="Times New Roman" w:cs="Times New Roman"/>
          <w:bCs/>
          <w:sz w:val="24"/>
          <w:szCs w:val="24"/>
        </w:rPr>
      </w:pPr>
      <w:r w:rsidRPr="00615535">
        <w:rPr>
          <w:rFonts w:ascii="Times New Roman" w:eastAsia="Calibri" w:hAnsi="Times New Roman" w:cs="Times New Roman"/>
          <w:bCs/>
          <w:sz w:val="24"/>
          <w:szCs w:val="24"/>
        </w:rPr>
        <w:t xml:space="preserve">(9.1.2) Изпълнителят представя документи за внесена гаранция за изпълнение на Договора към датата на сключването му. </w:t>
      </w:r>
    </w:p>
    <w:p w:rsidR="00615535" w:rsidRPr="00615535" w:rsidRDefault="00615535" w:rsidP="00B002AD">
      <w:pPr>
        <w:widowControl w:val="0"/>
        <w:spacing w:after="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615535">
        <w:rPr>
          <w:rFonts w:ascii="Times New Roman" w:eastAsia="Calibri" w:hAnsi="Times New Roman" w:cs="Times New Roman"/>
          <w:bCs/>
          <w:sz w:val="24"/>
          <w:szCs w:val="24"/>
        </w:rPr>
        <w:t xml:space="preserve">2) </w:t>
      </w:r>
      <w:r>
        <w:rPr>
          <w:rFonts w:ascii="Times New Roman" w:eastAsia="Calibri" w:hAnsi="Times New Roman" w:cs="Times New Roman"/>
          <w:bCs/>
          <w:sz w:val="24"/>
          <w:szCs w:val="24"/>
        </w:rPr>
        <w:t>И</w:t>
      </w:r>
      <w:r w:rsidRPr="00615535">
        <w:rPr>
          <w:rFonts w:ascii="Times New Roman" w:eastAsia="Calibri" w:hAnsi="Times New Roman" w:cs="Times New Roman"/>
          <w:bCs/>
          <w:sz w:val="24"/>
          <w:szCs w:val="24"/>
        </w:rPr>
        <w:t xml:space="preserve">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rsidR="00615535" w:rsidRPr="00615535" w:rsidRDefault="00615535" w:rsidP="00615535">
      <w:pPr>
        <w:widowControl w:val="0"/>
        <w:spacing w:after="60"/>
        <w:jc w:val="both"/>
        <w:rPr>
          <w:rFonts w:ascii="Times New Roman" w:eastAsia="Calibri" w:hAnsi="Times New Roman" w:cs="Times New Roman"/>
          <w:bCs/>
          <w:sz w:val="24"/>
          <w:szCs w:val="24"/>
        </w:rPr>
      </w:pPr>
      <w:r w:rsidRPr="0009294B">
        <w:rPr>
          <w:rFonts w:ascii="Times New Roman" w:eastAsia="Calibri" w:hAnsi="Times New Roman" w:cs="Times New Roman"/>
          <w:b/>
          <w:bCs/>
          <w:sz w:val="24"/>
          <w:szCs w:val="24"/>
        </w:rPr>
        <w:t xml:space="preserve">Чл.10. </w:t>
      </w:r>
      <w:r w:rsidRPr="00615535">
        <w:rPr>
          <w:rFonts w:ascii="Times New Roman" w:eastAsia="Calibri" w:hAnsi="Times New Roman" w:cs="Times New Roman"/>
          <w:bCs/>
          <w:sz w:val="24"/>
          <w:szCs w:val="24"/>
        </w:rPr>
        <w:t>Изисквания по отношение на гаранциите</w:t>
      </w:r>
      <w:r w:rsidR="00755C71">
        <w:rPr>
          <w:rStyle w:val="af3"/>
          <w:rFonts w:ascii="Times New Roman" w:eastAsia="Calibri" w:hAnsi="Times New Roman" w:cs="Times New Roman"/>
          <w:bCs/>
          <w:sz w:val="24"/>
          <w:szCs w:val="24"/>
        </w:rPr>
        <w:footnoteReference w:id="3"/>
      </w:r>
    </w:p>
    <w:p w:rsidR="00615535" w:rsidRPr="00615535" w:rsidRDefault="00615535" w:rsidP="00B002AD">
      <w:pPr>
        <w:widowControl w:val="0"/>
        <w:spacing w:after="60"/>
        <w:jc w:val="both"/>
        <w:rPr>
          <w:rFonts w:ascii="Times New Roman" w:eastAsia="Calibri" w:hAnsi="Times New Roman" w:cs="Times New Roman"/>
          <w:bCs/>
          <w:sz w:val="24"/>
          <w:szCs w:val="24"/>
        </w:rPr>
      </w:pPr>
      <w:r w:rsidRPr="00615535">
        <w:rPr>
          <w:rFonts w:ascii="Times New Roman" w:eastAsia="Calibri" w:hAnsi="Times New Roman" w:cs="Times New Roman"/>
          <w:bCs/>
          <w:sz w:val="24"/>
          <w:szCs w:val="24"/>
        </w:rPr>
        <w:t>(1) Когато гаранцията се представя във вид на парична сума, тя се внася по следната банкова сметка на Възложителя:</w:t>
      </w:r>
      <w:r w:rsidR="00B002AD" w:rsidRPr="00B002AD">
        <w:rPr>
          <w:rFonts w:ascii="Times New Roman" w:eastAsia="Calibri" w:hAnsi="Times New Roman" w:cs="Times New Roman"/>
          <w:bCs/>
          <w:sz w:val="24"/>
          <w:szCs w:val="24"/>
        </w:rPr>
        <w:t xml:space="preserve"> „Райфайзенбанк България“ ЕАД – офис Панагюрище, Банков код: </w:t>
      </w:r>
      <w:r w:rsidR="00B002AD" w:rsidRPr="00B002AD">
        <w:rPr>
          <w:rFonts w:ascii="Times New Roman" w:eastAsia="Calibri" w:hAnsi="Times New Roman" w:cs="Times New Roman"/>
          <w:bCs/>
          <w:sz w:val="24"/>
          <w:szCs w:val="24"/>
          <w:lang w:val="en-US"/>
        </w:rPr>
        <w:t>RZBBBGSF</w:t>
      </w:r>
      <w:r w:rsidR="00B002AD" w:rsidRPr="00B002AD">
        <w:rPr>
          <w:rFonts w:ascii="Times New Roman" w:eastAsia="Calibri" w:hAnsi="Times New Roman" w:cs="Times New Roman"/>
          <w:bCs/>
          <w:sz w:val="24"/>
          <w:szCs w:val="24"/>
        </w:rPr>
        <w:t xml:space="preserve">, Сметка: </w:t>
      </w:r>
      <w:r w:rsidR="00B002AD" w:rsidRPr="00B002AD">
        <w:rPr>
          <w:rFonts w:ascii="Times New Roman" w:eastAsia="Calibri" w:hAnsi="Times New Roman" w:cs="Times New Roman"/>
          <w:bCs/>
          <w:sz w:val="24"/>
          <w:szCs w:val="24"/>
          <w:lang w:val="en-US"/>
        </w:rPr>
        <w:t>BG75RZBB91553320057007</w:t>
      </w:r>
      <w:r w:rsidR="00B002AD" w:rsidRPr="00B002AD">
        <w:rPr>
          <w:rFonts w:ascii="Times New Roman" w:eastAsia="Calibri" w:hAnsi="Times New Roman" w:cs="Times New Roman"/>
          <w:bCs/>
          <w:sz w:val="24"/>
          <w:szCs w:val="24"/>
        </w:rPr>
        <w:t xml:space="preserve">. </w:t>
      </w:r>
      <w:r w:rsidRPr="00615535">
        <w:rPr>
          <w:rFonts w:ascii="Times New Roman" w:eastAsia="Calibri" w:hAnsi="Times New Roman" w:cs="Times New Roman"/>
          <w:bCs/>
          <w:sz w:val="24"/>
          <w:szCs w:val="24"/>
        </w:rPr>
        <w:t>Всички банкови разходи, свързани с преводите на сумата са за сметка на Изпълнителя;</w:t>
      </w:r>
    </w:p>
    <w:p w:rsidR="00615535" w:rsidRPr="00615535" w:rsidRDefault="00615535" w:rsidP="00615535">
      <w:pPr>
        <w:widowControl w:val="0"/>
        <w:spacing w:after="60"/>
        <w:jc w:val="both"/>
        <w:rPr>
          <w:rFonts w:ascii="Times New Roman" w:eastAsia="Calibri" w:hAnsi="Times New Roman" w:cs="Times New Roman"/>
          <w:bCs/>
          <w:sz w:val="24"/>
          <w:szCs w:val="24"/>
        </w:rPr>
      </w:pPr>
      <w:r w:rsidRPr="00615535">
        <w:rPr>
          <w:rFonts w:ascii="Times New Roman" w:eastAsia="Calibri" w:hAnsi="Times New Roman" w:cs="Times New Roman"/>
          <w:bCs/>
          <w:sz w:val="24"/>
          <w:szCs w:val="24"/>
        </w:rPr>
        <w:t xml:space="preserve">(2) Когато Изпълнителят представя банкова гаранция се представя оригиналът й, като тя е безусловна, неотменяема и </w:t>
      </w:r>
      <w:proofErr w:type="spellStart"/>
      <w:r w:rsidRPr="00615535">
        <w:rPr>
          <w:rFonts w:ascii="Times New Roman" w:eastAsia="Calibri" w:hAnsi="Times New Roman" w:cs="Times New Roman"/>
          <w:bCs/>
          <w:sz w:val="24"/>
          <w:szCs w:val="24"/>
        </w:rPr>
        <w:t>непрехвърляема</w:t>
      </w:r>
      <w:proofErr w:type="spellEnd"/>
      <w:r w:rsidRPr="00615535">
        <w:rPr>
          <w:rFonts w:ascii="Times New Roman" w:eastAsia="Calibri" w:hAnsi="Times New Roman" w:cs="Times New Roman"/>
          <w:bCs/>
          <w:sz w:val="24"/>
          <w:szCs w:val="24"/>
        </w:rPr>
        <w:t xml:space="preserve"> като покрива 100 % (сто процента) от стойността на гаранцията за изпълнението му със срок на валидност, срока на действие на Договора, плюс </w:t>
      </w:r>
      <w:r>
        <w:rPr>
          <w:rFonts w:ascii="Times New Roman" w:eastAsia="Calibri" w:hAnsi="Times New Roman" w:cs="Times New Roman"/>
          <w:bCs/>
          <w:sz w:val="24"/>
          <w:szCs w:val="24"/>
        </w:rPr>
        <w:t>30</w:t>
      </w:r>
      <w:r w:rsidRPr="0061553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тридесет</w:t>
      </w:r>
      <w:r w:rsidRPr="00615535">
        <w:rPr>
          <w:rFonts w:ascii="Times New Roman" w:eastAsia="Calibri" w:hAnsi="Times New Roman" w:cs="Times New Roman"/>
          <w:bCs/>
          <w:sz w:val="24"/>
          <w:szCs w:val="24"/>
        </w:rPr>
        <w:t>) дни.</w:t>
      </w:r>
    </w:p>
    <w:p w:rsidR="00615535" w:rsidRPr="00615535" w:rsidRDefault="00615535" w:rsidP="00615535">
      <w:pPr>
        <w:widowControl w:val="0"/>
        <w:spacing w:after="60"/>
        <w:jc w:val="both"/>
        <w:rPr>
          <w:rFonts w:ascii="Times New Roman" w:eastAsia="Calibri" w:hAnsi="Times New Roman" w:cs="Times New Roman"/>
          <w:bCs/>
          <w:sz w:val="24"/>
          <w:szCs w:val="24"/>
        </w:rPr>
      </w:pPr>
      <w:r w:rsidRPr="00615535">
        <w:rPr>
          <w:rFonts w:ascii="Times New Roman" w:eastAsia="Calibri" w:hAnsi="Times New Roman" w:cs="Times New Roman"/>
          <w:bCs/>
          <w:sz w:val="24"/>
          <w:szCs w:val="24"/>
        </w:rPr>
        <w:t>2.1</w:t>
      </w:r>
      <w:r>
        <w:rPr>
          <w:rFonts w:ascii="Times New Roman" w:eastAsia="Calibri" w:hAnsi="Times New Roman" w:cs="Times New Roman"/>
          <w:bCs/>
          <w:sz w:val="24"/>
          <w:szCs w:val="24"/>
        </w:rPr>
        <w:t>.</w:t>
      </w:r>
      <w:r w:rsidRPr="00615535">
        <w:rPr>
          <w:rFonts w:ascii="Times New Roman" w:eastAsia="Calibri" w:hAnsi="Times New Roman" w:cs="Times New Roman"/>
          <w:bCs/>
          <w:sz w:val="24"/>
          <w:szCs w:val="24"/>
        </w:rPr>
        <w:t xml:space="preserve">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615535" w:rsidRPr="00615535" w:rsidRDefault="00615535" w:rsidP="00615535">
      <w:pPr>
        <w:widowControl w:val="0"/>
        <w:spacing w:after="60"/>
        <w:jc w:val="both"/>
        <w:rPr>
          <w:rFonts w:ascii="Times New Roman" w:eastAsia="Calibri" w:hAnsi="Times New Roman" w:cs="Times New Roman"/>
          <w:bCs/>
          <w:sz w:val="24"/>
          <w:szCs w:val="24"/>
        </w:rPr>
      </w:pPr>
      <w:r w:rsidRPr="00615535">
        <w:rPr>
          <w:rFonts w:ascii="Times New Roman" w:eastAsia="Calibri" w:hAnsi="Times New Roman" w:cs="Times New Roman"/>
          <w:bCs/>
          <w:sz w:val="24"/>
          <w:szCs w:val="24"/>
        </w:rPr>
        <w:t>2.</w:t>
      </w:r>
      <w:proofErr w:type="spellStart"/>
      <w:r w:rsidRPr="00615535">
        <w:rPr>
          <w:rFonts w:ascii="Times New Roman" w:eastAsia="Calibri" w:hAnsi="Times New Roman" w:cs="Times New Roman"/>
          <w:bCs/>
          <w:sz w:val="24"/>
          <w:szCs w:val="24"/>
        </w:rPr>
        <w:t>2</w:t>
      </w:r>
      <w:proofErr w:type="spellEnd"/>
      <w:r>
        <w:rPr>
          <w:rFonts w:ascii="Times New Roman" w:eastAsia="Calibri" w:hAnsi="Times New Roman" w:cs="Times New Roman"/>
          <w:bCs/>
          <w:sz w:val="24"/>
          <w:szCs w:val="24"/>
        </w:rPr>
        <w:t>.</w:t>
      </w:r>
      <w:r w:rsidRPr="00615535">
        <w:rPr>
          <w:rFonts w:ascii="Times New Roman" w:eastAsia="Calibri" w:hAnsi="Times New Roman" w:cs="Times New Roman"/>
          <w:bCs/>
          <w:sz w:val="24"/>
          <w:szCs w:val="24"/>
        </w:rPr>
        <w:t xml:space="preserve">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615535" w:rsidRPr="00615535" w:rsidRDefault="00615535" w:rsidP="00615535">
      <w:pPr>
        <w:widowControl w:val="0"/>
        <w:spacing w:after="60"/>
        <w:ind w:firstLine="567"/>
        <w:jc w:val="both"/>
        <w:rPr>
          <w:rFonts w:ascii="Times New Roman" w:eastAsia="Calibri" w:hAnsi="Times New Roman" w:cs="Times New Roman"/>
          <w:bCs/>
          <w:sz w:val="24"/>
          <w:szCs w:val="24"/>
        </w:rPr>
      </w:pPr>
    </w:p>
    <w:p w:rsidR="00615535" w:rsidRPr="00615535" w:rsidRDefault="00615535" w:rsidP="00433EC3">
      <w:pPr>
        <w:widowControl w:val="0"/>
        <w:spacing w:after="60"/>
        <w:jc w:val="both"/>
        <w:rPr>
          <w:rFonts w:ascii="Times New Roman" w:eastAsia="Calibri" w:hAnsi="Times New Roman" w:cs="Times New Roman"/>
          <w:bCs/>
          <w:sz w:val="24"/>
          <w:szCs w:val="24"/>
        </w:rPr>
      </w:pPr>
      <w:r w:rsidRPr="00615535">
        <w:rPr>
          <w:rFonts w:ascii="Times New Roman" w:eastAsia="Calibri" w:hAnsi="Times New Roman" w:cs="Times New Roman"/>
          <w:bCs/>
          <w:sz w:val="24"/>
          <w:szCs w:val="24"/>
        </w:rPr>
        <w:t xml:space="preserve">(3) Застраховката, която обезпечава изпълнението, чрез покритие на отговорността на Изпълнителя, е със срок на валидност, срока на действие на договора, плюс </w:t>
      </w:r>
      <w:r w:rsidR="00755C71">
        <w:rPr>
          <w:rFonts w:ascii="Times New Roman" w:eastAsia="Calibri" w:hAnsi="Times New Roman" w:cs="Times New Roman"/>
          <w:bCs/>
          <w:sz w:val="24"/>
          <w:szCs w:val="24"/>
        </w:rPr>
        <w:t>30</w:t>
      </w:r>
      <w:r w:rsidRPr="00615535">
        <w:rPr>
          <w:rFonts w:ascii="Times New Roman" w:eastAsia="Calibri" w:hAnsi="Times New Roman" w:cs="Times New Roman"/>
          <w:bCs/>
          <w:sz w:val="24"/>
          <w:szCs w:val="24"/>
        </w:rPr>
        <w:t xml:space="preserve"> (</w:t>
      </w:r>
      <w:r w:rsidR="00755C71">
        <w:rPr>
          <w:rFonts w:ascii="Times New Roman" w:eastAsia="Calibri" w:hAnsi="Times New Roman" w:cs="Times New Roman"/>
          <w:bCs/>
          <w:sz w:val="24"/>
          <w:szCs w:val="24"/>
        </w:rPr>
        <w:t>тридесет</w:t>
      </w:r>
      <w:r w:rsidRPr="00615535">
        <w:rPr>
          <w:rFonts w:ascii="Times New Roman" w:eastAsia="Calibri" w:hAnsi="Times New Roman" w:cs="Times New Roman"/>
          <w:bCs/>
          <w:sz w:val="24"/>
          <w:szCs w:val="24"/>
        </w:rPr>
        <w:t>)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w:t>
      </w:r>
      <w:r w:rsidR="00433EC3">
        <w:rPr>
          <w:rFonts w:ascii="Times New Roman" w:eastAsia="Calibri" w:hAnsi="Times New Roman" w:cs="Times New Roman"/>
          <w:bCs/>
          <w:sz w:val="24"/>
          <w:szCs w:val="24"/>
        </w:rPr>
        <w:t xml:space="preserve">ля. </w:t>
      </w:r>
    </w:p>
    <w:p w:rsidR="00615535" w:rsidRPr="00615535" w:rsidRDefault="00615535" w:rsidP="00755C71">
      <w:pPr>
        <w:widowControl w:val="0"/>
        <w:spacing w:after="60"/>
        <w:jc w:val="both"/>
        <w:rPr>
          <w:rFonts w:ascii="Times New Roman" w:eastAsia="Calibri" w:hAnsi="Times New Roman" w:cs="Times New Roman"/>
          <w:bCs/>
          <w:sz w:val="24"/>
          <w:szCs w:val="24"/>
        </w:rPr>
      </w:pPr>
      <w:r w:rsidRPr="00755C71">
        <w:rPr>
          <w:rFonts w:ascii="Times New Roman" w:eastAsia="Calibri" w:hAnsi="Times New Roman" w:cs="Times New Roman"/>
          <w:b/>
          <w:bCs/>
          <w:sz w:val="24"/>
          <w:szCs w:val="24"/>
        </w:rPr>
        <w:t>Чл</w:t>
      </w:r>
      <w:r w:rsidR="00755C71" w:rsidRPr="00755C71">
        <w:rPr>
          <w:rFonts w:ascii="Times New Roman" w:eastAsia="Calibri" w:hAnsi="Times New Roman" w:cs="Times New Roman"/>
          <w:b/>
          <w:bCs/>
          <w:sz w:val="24"/>
          <w:szCs w:val="24"/>
        </w:rPr>
        <w:t>.</w:t>
      </w:r>
      <w:r w:rsidRPr="00755C71">
        <w:rPr>
          <w:rFonts w:ascii="Times New Roman" w:eastAsia="Calibri" w:hAnsi="Times New Roman" w:cs="Times New Roman"/>
          <w:b/>
          <w:bCs/>
          <w:sz w:val="24"/>
          <w:szCs w:val="24"/>
        </w:rPr>
        <w:t xml:space="preserve"> 11.</w:t>
      </w:r>
      <w:r w:rsidRPr="00615535">
        <w:rPr>
          <w:rFonts w:ascii="Times New Roman" w:eastAsia="Calibri" w:hAnsi="Times New Roman" w:cs="Times New Roman"/>
          <w:bCs/>
          <w:sz w:val="24"/>
          <w:szCs w:val="24"/>
        </w:rPr>
        <w:t xml:space="preserve"> Задържане и освобождаване на гаранциите</w:t>
      </w:r>
    </w:p>
    <w:p w:rsidR="00615535" w:rsidRPr="00615535" w:rsidRDefault="00615535" w:rsidP="00755C71">
      <w:pPr>
        <w:widowControl w:val="0"/>
        <w:spacing w:after="60"/>
        <w:jc w:val="both"/>
        <w:rPr>
          <w:rFonts w:ascii="Times New Roman" w:eastAsia="Calibri" w:hAnsi="Times New Roman" w:cs="Times New Roman"/>
          <w:bCs/>
          <w:sz w:val="24"/>
          <w:szCs w:val="24"/>
        </w:rPr>
      </w:pPr>
      <w:r w:rsidRPr="00755C71">
        <w:rPr>
          <w:rFonts w:ascii="Times New Roman" w:eastAsia="Calibri" w:hAnsi="Times New Roman" w:cs="Times New Roman"/>
          <w:b/>
          <w:bCs/>
          <w:sz w:val="24"/>
          <w:szCs w:val="24"/>
        </w:rPr>
        <w:t>(</w:t>
      </w:r>
      <w:r w:rsidR="00755C71">
        <w:rPr>
          <w:rFonts w:ascii="Times New Roman" w:eastAsia="Calibri" w:hAnsi="Times New Roman" w:cs="Times New Roman"/>
          <w:b/>
          <w:bCs/>
          <w:sz w:val="24"/>
          <w:szCs w:val="24"/>
        </w:rPr>
        <w:t>1)</w:t>
      </w:r>
      <w:r w:rsidRPr="00755C71">
        <w:rPr>
          <w:rFonts w:ascii="Times New Roman" w:eastAsia="Calibri" w:hAnsi="Times New Roman" w:cs="Times New Roman"/>
          <w:bCs/>
          <w:sz w:val="24"/>
          <w:szCs w:val="24"/>
        </w:rPr>
        <w:t xml:space="preserve"> Възложителят освобождава гаранцията за изпълнение на Договора в размер на </w:t>
      </w:r>
      <w:r w:rsidR="00755C71" w:rsidRPr="00755C71">
        <w:rPr>
          <w:rFonts w:ascii="Times New Roman" w:eastAsia="Calibri" w:hAnsi="Times New Roman" w:cs="Times New Roman"/>
          <w:bCs/>
          <w:sz w:val="24"/>
          <w:szCs w:val="24"/>
        </w:rPr>
        <w:t>100 % (сто</w:t>
      </w:r>
      <w:r w:rsidRPr="00755C71">
        <w:rPr>
          <w:rFonts w:ascii="Times New Roman" w:eastAsia="Calibri" w:hAnsi="Times New Roman" w:cs="Times New Roman"/>
          <w:bCs/>
          <w:sz w:val="24"/>
          <w:szCs w:val="24"/>
        </w:rPr>
        <w:t xml:space="preserve"> на сто)</w:t>
      </w:r>
      <w:r w:rsidR="00755C71" w:rsidRPr="00755C71">
        <w:rPr>
          <w:rFonts w:ascii="Times New Roman" w:eastAsia="Calibri" w:hAnsi="Times New Roman" w:cs="Times New Roman"/>
          <w:bCs/>
          <w:sz w:val="24"/>
          <w:szCs w:val="24"/>
        </w:rPr>
        <w:t xml:space="preserve"> </w:t>
      </w:r>
      <w:r w:rsidRPr="00755C71">
        <w:rPr>
          <w:rFonts w:ascii="Times New Roman" w:eastAsia="Calibri" w:hAnsi="Times New Roman" w:cs="Times New Roman"/>
          <w:bCs/>
          <w:sz w:val="24"/>
          <w:szCs w:val="24"/>
        </w:rPr>
        <w:t xml:space="preserve">от стойността на гаранцията в размер на </w:t>
      </w:r>
      <w:r w:rsidR="00755C71" w:rsidRPr="00755C71">
        <w:rPr>
          <w:rFonts w:ascii="Times New Roman" w:eastAsia="Calibri" w:hAnsi="Times New Roman" w:cs="Times New Roman"/>
          <w:bCs/>
          <w:sz w:val="24"/>
          <w:szCs w:val="24"/>
        </w:rPr>
        <w:t xml:space="preserve"> </w:t>
      </w:r>
      <w:r w:rsidR="00D50605" w:rsidRPr="00D50605">
        <w:rPr>
          <w:rFonts w:ascii="Times New Roman" w:eastAsia="Times New Roman" w:hAnsi="Times New Roman" w:cs="Times New Roman"/>
          <w:color w:val="000000"/>
          <w:sz w:val="24"/>
          <w:szCs w:val="24"/>
          <w:lang w:eastAsia="bg-BG"/>
        </w:rPr>
        <w:t>891.75</w:t>
      </w:r>
      <w:r w:rsidR="00B93AE8" w:rsidRPr="00B93AE8">
        <w:rPr>
          <w:rFonts w:ascii="Times New Roman" w:eastAsia="Calibri" w:hAnsi="Times New Roman" w:cs="Times New Roman"/>
          <w:bCs/>
          <w:sz w:val="24"/>
          <w:szCs w:val="24"/>
        </w:rPr>
        <w:t xml:space="preserve"> </w:t>
      </w:r>
      <w:r w:rsidRPr="00755C71">
        <w:rPr>
          <w:rFonts w:ascii="Times New Roman" w:eastAsia="Calibri" w:hAnsi="Times New Roman" w:cs="Times New Roman"/>
          <w:bCs/>
          <w:sz w:val="24"/>
          <w:szCs w:val="24"/>
        </w:rPr>
        <w:t xml:space="preserve">лева, в срок от 30 (тридесет) календарни дни, </w:t>
      </w:r>
      <w:r w:rsidR="00755C71" w:rsidRPr="00755C71">
        <w:rPr>
          <w:rFonts w:ascii="Times New Roman" w:eastAsia="Calibri" w:hAnsi="Times New Roman" w:cs="Times New Roman"/>
          <w:bCs/>
          <w:sz w:val="24"/>
          <w:szCs w:val="24"/>
        </w:rPr>
        <w:t>след изтичане на срока на настоящия Договор, посочен в чл.4</w:t>
      </w:r>
      <w:r w:rsidR="00433EC3">
        <w:rPr>
          <w:rFonts w:ascii="Times New Roman" w:eastAsia="Calibri" w:hAnsi="Times New Roman" w:cs="Times New Roman"/>
          <w:bCs/>
          <w:sz w:val="24"/>
          <w:szCs w:val="24"/>
        </w:rPr>
        <w:t>.</w:t>
      </w:r>
    </w:p>
    <w:p w:rsidR="00615535" w:rsidRPr="00615535" w:rsidRDefault="00615535" w:rsidP="00755C71">
      <w:pPr>
        <w:widowControl w:val="0"/>
        <w:spacing w:after="60"/>
        <w:jc w:val="both"/>
        <w:rPr>
          <w:rFonts w:ascii="Times New Roman" w:eastAsia="Calibri" w:hAnsi="Times New Roman" w:cs="Times New Roman"/>
          <w:bCs/>
          <w:sz w:val="24"/>
          <w:szCs w:val="24"/>
        </w:rPr>
      </w:pPr>
      <w:r w:rsidRPr="00755C71">
        <w:rPr>
          <w:rFonts w:ascii="Times New Roman" w:eastAsia="Calibri" w:hAnsi="Times New Roman" w:cs="Times New Roman"/>
          <w:b/>
          <w:bCs/>
          <w:sz w:val="24"/>
          <w:szCs w:val="24"/>
        </w:rPr>
        <w:t>(</w:t>
      </w:r>
      <w:r w:rsidR="00755C71" w:rsidRPr="00755C71">
        <w:rPr>
          <w:rFonts w:ascii="Times New Roman" w:eastAsia="Calibri" w:hAnsi="Times New Roman" w:cs="Times New Roman"/>
          <w:b/>
          <w:bCs/>
          <w:sz w:val="24"/>
          <w:szCs w:val="24"/>
        </w:rPr>
        <w:t>2</w:t>
      </w:r>
      <w:r w:rsidRPr="00755C71">
        <w:rPr>
          <w:rFonts w:ascii="Times New Roman" w:eastAsia="Calibri" w:hAnsi="Times New Roman" w:cs="Times New Roman"/>
          <w:b/>
          <w:bCs/>
          <w:sz w:val="24"/>
          <w:szCs w:val="24"/>
        </w:rPr>
        <w:t>)</w:t>
      </w:r>
      <w:r w:rsidRPr="00615535">
        <w:rPr>
          <w:rFonts w:ascii="Times New Roman" w:eastAsia="Calibri" w:hAnsi="Times New Roman" w:cs="Times New Roman"/>
          <w:bCs/>
          <w:sz w:val="24"/>
          <w:szCs w:val="24"/>
        </w:rPr>
        <w:t xml:space="preserve"> Възложителят не дължи лихви върху сумите по предоставените гаранции, независимо от формата, под която са предоставени.</w:t>
      </w:r>
    </w:p>
    <w:p w:rsidR="00615535" w:rsidRPr="00615535" w:rsidRDefault="00615535" w:rsidP="00755C71">
      <w:pPr>
        <w:widowControl w:val="0"/>
        <w:spacing w:after="60"/>
        <w:jc w:val="both"/>
        <w:rPr>
          <w:rFonts w:ascii="Times New Roman" w:eastAsia="Calibri" w:hAnsi="Times New Roman" w:cs="Times New Roman"/>
          <w:bCs/>
          <w:sz w:val="24"/>
          <w:szCs w:val="24"/>
        </w:rPr>
      </w:pPr>
      <w:r w:rsidRPr="00755C71">
        <w:rPr>
          <w:rFonts w:ascii="Times New Roman" w:eastAsia="Calibri" w:hAnsi="Times New Roman" w:cs="Times New Roman"/>
          <w:b/>
          <w:bCs/>
          <w:sz w:val="24"/>
          <w:szCs w:val="24"/>
        </w:rPr>
        <w:t>(</w:t>
      </w:r>
      <w:r w:rsidR="00755C71" w:rsidRPr="00755C71">
        <w:rPr>
          <w:rFonts w:ascii="Times New Roman" w:eastAsia="Calibri" w:hAnsi="Times New Roman" w:cs="Times New Roman"/>
          <w:b/>
          <w:bCs/>
          <w:sz w:val="24"/>
          <w:szCs w:val="24"/>
        </w:rPr>
        <w:t>3</w:t>
      </w:r>
      <w:r w:rsidRPr="00755C71">
        <w:rPr>
          <w:rFonts w:ascii="Times New Roman" w:eastAsia="Calibri" w:hAnsi="Times New Roman" w:cs="Times New Roman"/>
          <w:b/>
          <w:bCs/>
          <w:sz w:val="24"/>
          <w:szCs w:val="24"/>
        </w:rPr>
        <w:t>)</w:t>
      </w:r>
      <w:r w:rsidRPr="00615535">
        <w:rPr>
          <w:rFonts w:ascii="Times New Roman" w:eastAsia="Calibri" w:hAnsi="Times New Roman" w:cs="Times New Roman"/>
          <w:bCs/>
          <w:sz w:val="24"/>
          <w:szCs w:val="24"/>
        </w:rPr>
        <w:t xml:space="preserve"> Гаранци</w:t>
      </w:r>
      <w:r w:rsidR="00755C71">
        <w:rPr>
          <w:rFonts w:ascii="Times New Roman" w:eastAsia="Calibri" w:hAnsi="Times New Roman" w:cs="Times New Roman"/>
          <w:bCs/>
          <w:sz w:val="24"/>
          <w:szCs w:val="24"/>
        </w:rPr>
        <w:t>ята</w:t>
      </w:r>
      <w:r w:rsidRPr="00615535">
        <w:rPr>
          <w:rFonts w:ascii="Times New Roman" w:eastAsia="Calibri" w:hAnsi="Times New Roman" w:cs="Times New Roman"/>
          <w:bCs/>
          <w:sz w:val="24"/>
          <w:szCs w:val="24"/>
        </w:rPr>
        <w:t xml:space="preserve">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615535" w:rsidRPr="00615535" w:rsidRDefault="00615535" w:rsidP="00755C71">
      <w:pPr>
        <w:widowControl w:val="0"/>
        <w:spacing w:after="60"/>
        <w:jc w:val="both"/>
        <w:rPr>
          <w:rFonts w:ascii="Times New Roman" w:eastAsia="Calibri" w:hAnsi="Times New Roman" w:cs="Times New Roman"/>
          <w:bCs/>
          <w:sz w:val="24"/>
          <w:szCs w:val="24"/>
        </w:rPr>
      </w:pPr>
      <w:r w:rsidRPr="00755C71">
        <w:rPr>
          <w:rFonts w:ascii="Times New Roman" w:eastAsia="Calibri" w:hAnsi="Times New Roman" w:cs="Times New Roman"/>
          <w:b/>
          <w:bCs/>
          <w:sz w:val="24"/>
          <w:szCs w:val="24"/>
        </w:rPr>
        <w:t>(</w:t>
      </w:r>
      <w:r w:rsidR="00755C71" w:rsidRPr="00755C71">
        <w:rPr>
          <w:rFonts w:ascii="Times New Roman" w:eastAsia="Calibri" w:hAnsi="Times New Roman" w:cs="Times New Roman"/>
          <w:b/>
          <w:bCs/>
          <w:sz w:val="24"/>
          <w:szCs w:val="24"/>
        </w:rPr>
        <w:t>4</w:t>
      </w:r>
      <w:r w:rsidRPr="00755C71">
        <w:rPr>
          <w:rFonts w:ascii="Times New Roman" w:eastAsia="Calibri" w:hAnsi="Times New Roman" w:cs="Times New Roman"/>
          <w:b/>
          <w:bCs/>
          <w:sz w:val="24"/>
          <w:szCs w:val="24"/>
        </w:rPr>
        <w:t>)</w:t>
      </w:r>
      <w:r w:rsidRPr="00615535">
        <w:rPr>
          <w:rFonts w:ascii="Times New Roman" w:eastAsia="Calibri" w:hAnsi="Times New Roman" w:cs="Times New Roman"/>
          <w:bCs/>
          <w:sz w:val="24"/>
          <w:szCs w:val="24"/>
        </w:rPr>
        <w:t xml:space="preserve">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615535" w:rsidRPr="00615535" w:rsidRDefault="00755C71" w:rsidP="00615535">
      <w:pPr>
        <w:widowControl w:val="0"/>
        <w:spacing w:after="60"/>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615535" w:rsidRPr="00615535">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w:t>
      </w:r>
      <w:r w:rsidR="00615535" w:rsidRPr="00615535">
        <w:rPr>
          <w:rFonts w:ascii="Times New Roman" w:eastAsia="Calibri" w:hAnsi="Times New Roman" w:cs="Times New Roman"/>
          <w:bCs/>
          <w:sz w:val="24"/>
          <w:szCs w:val="24"/>
        </w:rPr>
        <w:t xml:space="preserve">Възложителят има право да задържи гаранцията в пълен размер при системен (три или повече пъти в рамките на </w:t>
      </w:r>
      <w:r>
        <w:rPr>
          <w:rFonts w:ascii="Times New Roman" w:eastAsia="Calibri" w:hAnsi="Times New Roman" w:cs="Times New Roman"/>
          <w:bCs/>
          <w:sz w:val="24"/>
          <w:szCs w:val="24"/>
        </w:rPr>
        <w:t>седмицата</w:t>
      </w:r>
      <w:r w:rsidR="00615535" w:rsidRPr="0061553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w:t>
      </w:r>
      <w:r w:rsidR="00615535" w:rsidRPr="00615535">
        <w:rPr>
          <w:rFonts w:ascii="Times New Roman" w:eastAsia="Calibri" w:hAnsi="Times New Roman" w:cs="Times New Roman"/>
          <w:bCs/>
          <w:sz w:val="24"/>
          <w:szCs w:val="24"/>
        </w:rPr>
        <w:t xml:space="preserve">тказ от страна на Изпълнителя за доставка на заявени от Възложителя </w:t>
      </w:r>
      <w:r>
        <w:rPr>
          <w:rFonts w:ascii="Times New Roman" w:eastAsia="Calibri" w:hAnsi="Times New Roman" w:cs="Times New Roman"/>
          <w:bCs/>
          <w:sz w:val="24"/>
          <w:szCs w:val="24"/>
        </w:rPr>
        <w:t>храни</w:t>
      </w:r>
      <w:r w:rsidR="00615535" w:rsidRPr="00615535">
        <w:rPr>
          <w:rFonts w:ascii="Times New Roman" w:eastAsia="Calibri" w:hAnsi="Times New Roman" w:cs="Times New Roman"/>
          <w:bCs/>
          <w:sz w:val="24"/>
          <w:szCs w:val="24"/>
        </w:rPr>
        <w:t xml:space="preserve">; и/или при системно (три или повече пъти в рамките на </w:t>
      </w:r>
      <w:r>
        <w:rPr>
          <w:rFonts w:ascii="Times New Roman" w:eastAsia="Calibri" w:hAnsi="Times New Roman" w:cs="Times New Roman"/>
          <w:bCs/>
          <w:sz w:val="24"/>
          <w:szCs w:val="24"/>
        </w:rPr>
        <w:t>месец</w:t>
      </w:r>
      <w:r w:rsidR="00615535" w:rsidRPr="00615535">
        <w:rPr>
          <w:rFonts w:ascii="Times New Roman" w:eastAsia="Calibri" w:hAnsi="Times New Roman" w:cs="Times New Roman"/>
          <w:bCs/>
          <w:sz w:val="24"/>
          <w:szCs w:val="24"/>
        </w:rPr>
        <w:t>) Несъответствие на доставените Продукти с договорените изисквания; както и че</w:t>
      </w:r>
    </w:p>
    <w:p w:rsidR="00615535" w:rsidRPr="00615535" w:rsidRDefault="00615535" w:rsidP="00615535">
      <w:pPr>
        <w:widowControl w:val="0"/>
        <w:spacing w:after="60"/>
        <w:ind w:firstLine="567"/>
        <w:jc w:val="both"/>
        <w:rPr>
          <w:rFonts w:ascii="Times New Roman" w:eastAsia="Calibri" w:hAnsi="Times New Roman" w:cs="Times New Roman"/>
          <w:bCs/>
          <w:sz w:val="24"/>
          <w:szCs w:val="24"/>
        </w:rPr>
      </w:pPr>
    </w:p>
    <w:p w:rsidR="00615535" w:rsidRPr="00615535" w:rsidRDefault="00755C71" w:rsidP="00615535">
      <w:pPr>
        <w:widowControl w:val="0"/>
        <w:spacing w:after="60"/>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4.2.</w:t>
      </w:r>
      <w:r w:rsidR="00615535" w:rsidRPr="00615535">
        <w:rPr>
          <w:rFonts w:ascii="Times New Roman" w:eastAsia="Calibri" w:hAnsi="Times New Roman" w:cs="Times New Roman"/>
          <w:bCs/>
          <w:sz w:val="24"/>
          <w:szCs w:val="24"/>
        </w:rPr>
        <w:t xml:space="preserve">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w:t>
      </w:r>
      <w:r>
        <w:rPr>
          <w:rFonts w:ascii="Times New Roman" w:eastAsia="Calibri" w:hAnsi="Times New Roman" w:cs="Times New Roman"/>
          <w:bCs/>
          <w:sz w:val="24"/>
          <w:szCs w:val="24"/>
        </w:rPr>
        <w:t>храни</w:t>
      </w:r>
      <w:r w:rsidR="00615535" w:rsidRPr="00615535">
        <w:rPr>
          <w:rFonts w:ascii="Times New Roman" w:eastAsia="Calibri" w:hAnsi="Times New Roman" w:cs="Times New Roman"/>
          <w:bCs/>
          <w:sz w:val="24"/>
          <w:szCs w:val="24"/>
        </w:rPr>
        <w:t xml:space="preserve">, Възложителят има право да задържи от гаранцията за изпълнение суми, на стойност съответно на Несъответстващите </w:t>
      </w:r>
      <w:r>
        <w:rPr>
          <w:rFonts w:ascii="Times New Roman" w:eastAsia="Calibri" w:hAnsi="Times New Roman" w:cs="Times New Roman"/>
          <w:bCs/>
          <w:sz w:val="24"/>
          <w:szCs w:val="24"/>
        </w:rPr>
        <w:t>храни</w:t>
      </w:r>
      <w:r w:rsidR="00615535" w:rsidRPr="00615535">
        <w:rPr>
          <w:rFonts w:ascii="Times New Roman" w:eastAsia="Calibri" w:hAnsi="Times New Roman" w:cs="Times New Roman"/>
          <w:bCs/>
          <w:sz w:val="24"/>
          <w:szCs w:val="24"/>
        </w:rPr>
        <w:t xml:space="preserve"> или на </w:t>
      </w:r>
      <w:r>
        <w:rPr>
          <w:rFonts w:ascii="Times New Roman" w:eastAsia="Calibri" w:hAnsi="Times New Roman" w:cs="Times New Roman"/>
          <w:bCs/>
          <w:sz w:val="24"/>
          <w:szCs w:val="24"/>
        </w:rPr>
        <w:t>храните</w:t>
      </w:r>
      <w:r w:rsidR="00615535" w:rsidRPr="00615535">
        <w:rPr>
          <w:rFonts w:ascii="Times New Roman" w:eastAsia="Calibri" w:hAnsi="Times New Roman" w:cs="Times New Roman"/>
          <w:bCs/>
          <w:sz w:val="24"/>
          <w:szCs w:val="24"/>
        </w:rPr>
        <w:t>, чиято доставка е отказана.</w:t>
      </w:r>
    </w:p>
    <w:p w:rsidR="00615535" w:rsidRPr="00615535" w:rsidRDefault="00615535" w:rsidP="00615535">
      <w:pPr>
        <w:widowControl w:val="0"/>
        <w:spacing w:after="60"/>
        <w:ind w:firstLine="567"/>
        <w:jc w:val="both"/>
        <w:rPr>
          <w:rFonts w:ascii="Times New Roman" w:eastAsia="Calibri" w:hAnsi="Times New Roman" w:cs="Times New Roman"/>
          <w:bCs/>
          <w:sz w:val="24"/>
          <w:szCs w:val="24"/>
        </w:rPr>
      </w:pPr>
    </w:p>
    <w:p w:rsidR="00615535" w:rsidRPr="00514335" w:rsidRDefault="00615535" w:rsidP="00245460">
      <w:pPr>
        <w:pStyle w:val="a3"/>
        <w:widowControl w:val="0"/>
        <w:numPr>
          <w:ilvl w:val="0"/>
          <w:numId w:val="34"/>
        </w:numPr>
        <w:spacing w:after="60"/>
        <w:jc w:val="both"/>
        <w:rPr>
          <w:rFonts w:ascii="Times New Roman" w:eastAsia="Calibri" w:hAnsi="Times New Roman" w:cs="Times New Roman"/>
          <w:bCs/>
          <w:sz w:val="24"/>
          <w:szCs w:val="24"/>
        </w:rPr>
      </w:pPr>
      <w:r w:rsidRPr="00514335">
        <w:rPr>
          <w:rFonts w:ascii="Times New Roman" w:eastAsia="Calibri" w:hAnsi="Times New Roman" w:cs="Times New Roman"/>
          <w:bCs/>
          <w:sz w:val="24"/>
          <w:szCs w:val="24"/>
        </w:rPr>
        <w:t>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615535" w:rsidRPr="00615535" w:rsidRDefault="00615535" w:rsidP="00615535">
      <w:pPr>
        <w:widowControl w:val="0"/>
        <w:spacing w:after="60"/>
        <w:ind w:firstLine="567"/>
        <w:jc w:val="both"/>
        <w:rPr>
          <w:rFonts w:ascii="Times New Roman" w:eastAsia="Calibri" w:hAnsi="Times New Roman" w:cs="Times New Roman"/>
          <w:bCs/>
          <w:sz w:val="24"/>
          <w:szCs w:val="24"/>
        </w:rPr>
      </w:pPr>
    </w:p>
    <w:p w:rsidR="004268B2" w:rsidRPr="00514335" w:rsidRDefault="00615535" w:rsidP="00245460">
      <w:pPr>
        <w:pStyle w:val="a3"/>
        <w:widowControl w:val="0"/>
        <w:numPr>
          <w:ilvl w:val="0"/>
          <w:numId w:val="34"/>
        </w:numPr>
        <w:spacing w:after="60"/>
        <w:jc w:val="both"/>
        <w:rPr>
          <w:rFonts w:ascii="Times New Roman" w:eastAsia="Calibri" w:hAnsi="Times New Roman" w:cs="Times New Roman"/>
          <w:bCs/>
          <w:sz w:val="24"/>
          <w:szCs w:val="24"/>
        </w:rPr>
      </w:pPr>
      <w:r w:rsidRPr="00514335">
        <w:rPr>
          <w:rFonts w:ascii="Times New Roman" w:eastAsia="Calibri" w:hAnsi="Times New Roman" w:cs="Times New Roman"/>
          <w:bCs/>
          <w:sz w:val="24"/>
          <w:szCs w:val="24"/>
        </w:rPr>
        <w:t xml:space="preserve">В случай на задържане от Възложителя на суми от гаранциите, Изпълнителят е длъжен в срок до </w:t>
      </w:r>
      <w:r w:rsidR="00514335">
        <w:rPr>
          <w:rFonts w:ascii="Times New Roman" w:eastAsia="Calibri" w:hAnsi="Times New Roman" w:cs="Times New Roman"/>
          <w:bCs/>
          <w:sz w:val="24"/>
          <w:szCs w:val="24"/>
        </w:rPr>
        <w:t>7</w:t>
      </w:r>
      <w:r w:rsidRPr="00514335">
        <w:rPr>
          <w:rFonts w:ascii="Times New Roman" w:eastAsia="Calibri" w:hAnsi="Times New Roman" w:cs="Times New Roman"/>
          <w:bCs/>
          <w:sz w:val="24"/>
          <w:szCs w:val="24"/>
        </w:rPr>
        <w:t xml:space="preserve"> (</w:t>
      </w:r>
      <w:r w:rsidR="00514335">
        <w:rPr>
          <w:rFonts w:ascii="Times New Roman" w:eastAsia="Calibri" w:hAnsi="Times New Roman" w:cs="Times New Roman"/>
          <w:bCs/>
          <w:sz w:val="24"/>
          <w:szCs w:val="24"/>
        </w:rPr>
        <w:t>седем</w:t>
      </w:r>
      <w:r w:rsidRPr="00514335">
        <w:rPr>
          <w:rFonts w:ascii="Times New Roman" w:eastAsia="Calibri" w:hAnsi="Times New Roman" w:cs="Times New Roman"/>
          <w:bCs/>
          <w:sz w:val="24"/>
          <w:szCs w:val="24"/>
        </w:rPr>
        <w:t xml:space="preserve">) дни да допълни съответната гаранция до размера ѝ, уговорен в </w:t>
      </w:r>
      <w:r w:rsidR="00514335">
        <w:rPr>
          <w:rFonts w:ascii="Times New Roman" w:eastAsia="Calibri" w:hAnsi="Times New Roman" w:cs="Times New Roman"/>
          <w:bCs/>
          <w:sz w:val="24"/>
          <w:szCs w:val="24"/>
        </w:rPr>
        <w:t>чл.9, ал.1</w:t>
      </w:r>
      <w:r w:rsidRPr="00514335">
        <w:rPr>
          <w:rFonts w:ascii="Times New Roman" w:eastAsia="Calibri" w:hAnsi="Times New Roman" w:cs="Times New Roman"/>
          <w:bCs/>
          <w:sz w:val="24"/>
          <w:szCs w:val="24"/>
        </w:rPr>
        <w:t xml:space="preserve">,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w:t>
      </w:r>
      <w:r w:rsidR="00514335">
        <w:rPr>
          <w:rFonts w:ascii="Times New Roman" w:eastAsia="Calibri" w:hAnsi="Times New Roman" w:cs="Times New Roman"/>
          <w:bCs/>
          <w:sz w:val="24"/>
          <w:szCs w:val="24"/>
        </w:rPr>
        <w:t>чл.9, ал.1.</w:t>
      </w:r>
    </w:p>
    <w:p w:rsidR="00514335" w:rsidRDefault="00514335" w:rsidP="00514335">
      <w:pPr>
        <w:widowControl w:val="0"/>
        <w:spacing w:after="60"/>
        <w:jc w:val="both"/>
        <w:rPr>
          <w:rFonts w:ascii="Times New Roman" w:eastAsia="Calibri" w:hAnsi="Times New Roman" w:cs="Times New Roman"/>
          <w:b/>
          <w:bCs/>
          <w:sz w:val="24"/>
          <w:szCs w:val="24"/>
        </w:rPr>
      </w:pPr>
    </w:p>
    <w:p w:rsidR="00514335" w:rsidRPr="00514335" w:rsidRDefault="00514335" w:rsidP="00D8534B">
      <w:pPr>
        <w:widowControl w:val="0"/>
        <w:numPr>
          <w:ilvl w:val="0"/>
          <w:numId w:val="16"/>
        </w:numPr>
        <w:spacing w:after="60"/>
        <w:ind w:left="0" w:firstLine="0"/>
        <w:jc w:val="both"/>
        <w:rPr>
          <w:rFonts w:ascii="Times New Roman" w:eastAsia="Calibri" w:hAnsi="Times New Roman" w:cs="Times New Roman"/>
          <w:b/>
          <w:bCs/>
          <w:sz w:val="24"/>
          <w:szCs w:val="24"/>
        </w:rPr>
      </w:pPr>
      <w:r w:rsidRPr="00514335">
        <w:rPr>
          <w:rFonts w:ascii="Times New Roman" w:eastAsia="Calibri" w:hAnsi="Times New Roman" w:cs="Times New Roman"/>
          <w:b/>
          <w:bCs/>
          <w:sz w:val="24"/>
          <w:szCs w:val="24"/>
        </w:rPr>
        <w:t>НЕУСТОЙКИ</w:t>
      </w:r>
    </w:p>
    <w:p w:rsidR="00A023B2" w:rsidRPr="00B65CE8" w:rsidRDefault="00A023B2" w:rsidP="00A023B2">
      <w:pPr>
        <w:widowControl w:val="0"/>
        <w:spacing w:after="60"/>
        <w:ind w:left="20" w:right="20"/>
        <w:jc w:val="both"/>
        <w:rPr>
          <w:rFonts w:ascii="Times New Roman" w:hAnsi="Times New Roman" w:cs="Times New Roman"/>
          <w:bCs/>
          <w:sz w:val="24"/>
          <w:szCs w:val="24"/>
        </w:rPr>
      </w:pPr>
      <w:r w:rsidRPr="00B65CE8">
        <w:rPr>
          <w:rFonts w:ascii="Times New Roman" w:eastAsia="Calibri" w:hAnsi="Times New Roman" w:cs="Times New Roman"/>
          <w:b/>
          <w:bCs/>
          <w:sz w:val="24"/>
          <w:szCs w:val="24"/>
        </w:rPr>
        <w:t xml:space="preserve">Чл.12. </w:t>
      </w:r>
      <w:r>
        <w:rPr>
          <w:rFonts w:ascii="Times New Roman" w:eastAsia="Calibri" w:hAnsi="Times New Roman" w:cs="Times New Roman"/>
          <w:b/>
          <w:bCs/>
          <w:sz w:val="24"/>
          <w:szCs w:val="24"/>
          <w:lang w:val="en-US"/>
        </w:rPr>
        <w:t xml:space="preserve">(1) </w:t>
      </w:r>
      <w:r w:rsidRPr="00B65CE8">
        <w:rPr>
          <w:rFonts w:ascii="Times New Roman" w:hAnsi="Times New Roman" w:cs="Times New Roman"/>
          <w:bCs/>
          <w:sz w:val="24"/>
          <w:szCs w:val="24"/>
        </w:rPr>
        <w:t>За неизпълнение на задълженията си по настоящия договор, неизправната страна дължи неустойка в размер, както следва:</w:t>
      </w:r>
    </w:p>
    <w:p w:rsidR="00A023B2" w:rsidRPr="00B65CE8" w:rsidRDefault="00A023B2" w:rsidP="00A023B2">
      <w:pPr>
        <w:widowControl w:val="0"/>
        <w:numPr>
          <w:ilvl w:val="0"/>
          <w:numId w:val="31"/>
        </w:numPr>
        <w:spacing w:after="60"/>
        <w:ind w:left="20" w:right="20" w:firstLine="689"/>
        <w:jc w:val="both"/>
        <w:rPr>
          <w:rFonts w:ascii="Times New Roman" w:hAnsi="Times New Roman" w:cs="Times New Roman"/>
          <w:bCs/>
          <w:sz w:val="24"/>
          <w:szCs w:val="24"/>
        </w:rPr>
      </w:pPr>
      <w:r w:rsidRPr="00B65CE8">
        <w:rPr>
          <w:rFonts w:ascii="Times New Roman" w:hAnsi="Times New Roman" w:cs="Times New Roman"/>
          <w:bCs/>
          <w:sz w:val="24"/>
          <w:szCs w:val="24"/>
        </w:rPr>
        <w:t xml:space="preserve">При пълно неизпълнение - 30% </w:t>
      </w:r>
      <w:r w:rsidRPr="00B65CE8">
        <w:rPr>
          <w:rFonts w:ascii="Times New Roman" w:hAnsi="Times New Roman" w:cs="Times New Roman"/>
        </w:rPr>
        <w:t xml:space="preserve">(тридесет процента) </w:t>
      </w:r>
      <w:r>
        <w:rPr>
          <w:rFonts w:ascii="Times New Roman" w:hAnsi="Times New Roman" w:cs="Times New Roman"/>
          <w:bCs/>
          <w:sz w:val="24"/>
          <w:szCs w:val="24"/>
        </w:rPr>
        <w:t>от стойността по чл. 2</w:t>
      </w:r>
      <w:r w:rsidRPr="00B65CE8">
        <w:rPr>
          <w:rFonts w:ascii="Times New Roman" w:hAnsi="Times New Roman" w:cs="Times New Roman"/>
          <w:bCs/>
          <w:sz w:val="24"/>
          <w:szCs w:val="24"/>
        </w:rPr>
        <w:t>, ал. 1 от договора без ДДС;</w:t>
      </w:r>
    </w:p>
    <w:p w:rsidR="00A023B2" w:rsidRPr="00B65CE8" w:rsidRDefault="00A023B2" w:rsidP="00A023B2">
      <w:pPr>
        <w:widowControl w:val="0"/>
        <w:numPr>
          <w:ilvl w:val="0"/>
          <w:numId w:val="31"/>
        </w:numPr>
        <w:spacing w:after="68"/>
        <w:ind w:left="20" w:right="20" w:firstLine="689"/>
        <w:jc w:val="both"/>
        <w:rPr>
          <w:rFonts w:ascii="Times New Roman" w:hAnsi="Times New Roman" w:cs="Times New Roman"/>
          <w:bCs/>
          <w:sz w:val="24"/>
          <w:szCs w:val="24"/>
        </w:rPr>
      </w:pPr>
      <w:r w:rsidRPr="00B65CE8">
        <w:rPr>
          <w:rFonts w:ascii="Times New Roman" w:hAnsi="Times New Roman" w:cs="Times New Roman"/>
          <w:bCs/>
          <w:sz w:val="24"/>
          <w:szCs w:val="24"/>
        </w:rPr>
        <w:t xml:space="preserve">При частично и/или некачествено изпълнение - 50% </w:t>
      </w:r>
      <w:r w:rsidRPr="00B65CE8">
        <w:rPr>
          <w:rFonts w:ascii="Times New Roman" w:hAnsi="Times New Roman" w:cs="Times New Roman"/>
        </w:rPr>
        <w:t>(петдесет процента)</w:t>
      </w:r>
      <w:r>
        <w:rPr>
          <w:rFonts w:ascii="Times New Roman" w:hAnsi="Times New Roman" w:cs="Times New Roman"/>
          <w:bCs/>
          <w:sz w:val="24"/>
          <w:szCs w:val="24"/>
        </w:rPr>
        <w:t xml:space="preserve"> от стойността по чл. </w:t>
      </w:r>
      <w:r>
        <w:rPr>
          <w:rFonts w:ascii="Times New Roman" w:hAnsi="Times New Roman" w:cs="Times New Roman"/>
          <w:bCs/>
          <w:sz w:val="24"/>
          <w:szCs w:val="24"/>
          <w:lang w:val="en-US"/>
        </w:rPr>
        <w:t>2</w:t>
      </w:r>
      <w:r w:rsidRPr="00B65CE8">
        <w:rPr>
          <w:rFonts w:ascii="Times New Roman" w:hAnsi="Times New Roman" w:cs="Times New Roman"/>
          <w:bCs/>
          <w:sz w:val="24"/>
          <w:szCs w:val="24"/>
        </w:rPr>
        <w:t>, ал. 1 от договора без ДДС;</w:t>
      </w:r>
    </w:p>
    <w:p w:rsidR="00A023B2" w:rsidRPr="00B65CE8" w:rsidRDefault="00A023B2" w:rsidP="00A023B2">
      <w:pPr>
        <w:widowControl w:val="0"/>
        <w:numPr>
          <w:ilvl w:val="0"/>
          <w:numId w:val="31"/>
        </w:numPr>
        <w:spacing w:after="60"/>
        <w:ind w:left="20" w:right="20" w:firstLine="689"/>
        <w:jc w:val="both"/>
        <w:rPr>
          <w:rFonts w:ascii="Times New Roman" w:hAnsi="Times New Roman" w:cs="Times New Roman"/>
          <w:bCs/>
          <w:sz w:val="24"/>
          <w:szCs w:val="24"/>
        </w:rPr>
      </w:pPr>
      <w:r w:rsidRPr="00B65CE8">
        <w:rPr>
          <w:rFonts w:ascii="Times New Roman" w:hAnsi="Times New Roman" w:cs="Times New Roman"/>
          <w:bCs/>
          <w:sz w:val="24"/>
          <w:szCs w:val="24"/>
        </w:rPr>
        <w:t>При забавено изпълне</w:t>
      </w:r>
      <w:r>
        <w:rPr>
          <w:rFonts w:ascii="Times New Roman" w:hAnsi="Times New Roman" w:cs="Times New Roman"/>
          <w:bCs/>
          <w:sz w:val="24"/>
          <w:szCs w:val="24"/>
        </w:rPr>
        <w:t xml:space="preserve">ние – 10% от стойността по чл. </w:t>
      </w:r>
      <w:r>
        <w:rPr>
          <w:rFonts w:ascii="Times New Roman" w:hAnsi="Times New Roman" w:cs="Times New Roman"/>
          <w:bCs/>
          <w:sz w:val="24"/>
          <w:szCs w:val="24"/>
          <w:lang w:val="en-US"/>
        </w:rPr>
        <w:t>2</w:t>
      </w:r>
      <w:r w:rsidRPr="00B65CE8">
        <w:rPr>
          <w:rFonts w:ascii="Times New Roman" w:hAnsi="Times New Roman" w:cs="Times New Roman"/>
          <w:bCs/>
          <w:sz w:val="24"/>
          <w:szCs w:val="24"/>
        </w:rPr>
        <w:t xml:space="preserve">, ал. 1 от договора без ДДС; </w:t>
      </w:r>
    </w:p>
    <w:p w:rsidR="00A023B2" w:rsidRPr="00B65CE8" w:rsidRDefault="00514335" w:rsidP="00A023B2">
      <w:pPr>
        <w:widowControl w:val="0"/>
        <w:numPr>
          <w:ilvl w:val="0"/>
          <w:numId w:val="32"/>
        </w:numPr>
        <w:spacing w:after="60"/>
        <w:ind w:left="20" w:right="20" w:hanging="20"/>
        <w:jc w:val="both"/>
        <w:rPr>
          <w:rFonts w:ascii="Times New Roman" w:hAnsi="Times New Roman" w:cs="Times New Roman"/>
          <w:bCs/>
          <w:sz w:val="24"/>
          <w:szCs w:val="24"/>
        </w:rPr>
      </w:pPr>
      <w:r w:rsidRPr="00514335">
        <w:rPr>
          <w:rFonts w:ascii="Times New Roman" w:eastAsia="Calibri" w:hAnsi="Times New Roman" w:cs="Times New Roman"/>
          <w:bCs/>
          <w:sz w:val="24"/>
          <w:szCs w:val="24"/>
        </w:rPr>
        <w:t xml:space="preserve"> </w:t>
      </w:r>
      <w:r w:rsidR="00A023B2" w:rsidRPr="00B65CE8">
        <w:rPr>
          <w:rFonts w:ascii="Times New Roman" w:hAnsi="Times New Roman" w:cs="Times New Roman"/>
          <w:bCs/>
          <w:sz w:val="24"/>
          <w:szCs w:val="24"/>
        </w:rPr>
        <w:t>Страните по договора имат право да потърси по съответния ред и обезщетение за претърпените вреди в случаите, в които те надхвърлят договорената неустойка.</w:t>
      </w:r>
    </w:p>
    <w:p w:rsidR="00A023B2" w:rsidRPr="00B65CE8" w:rsidRDefault="00A023B2" w:rsidP="00A023B2">
      <w:pPr>
        <w:pStyle w:val="a3"/>
        <w:widowControl w:val="0"/>
        <w:numPr>
          <w:ilvl w:val="0"/>
          <w:numId w:val="32"/>
        </w:numPr>
        <w:spacing w:after="191"/>
        <w:ind w:right="20"/>
        <w:jc w:val="both"/>
        <w:rPr>
          <w:rFonts w:ascii="Times New Roman" w:hAnsi="Times New Roman" w:cs="Times New Roman"/>
          <w:bCs/>
          <w:sz w:val="24"/>
          <w:szCs w:val="24"/>
        </w:rPr>
      </w:pPr>
      <w:r w:rsidRPr="00B65CE8">
        <w:rPr>
          <w:rFonts w:ascii="Times New Roman" w:hAnsi="Times New Roman" w:cs="Times New Roman"/>
          <w:bCs/>
          <w:sz w:val="24"/>
          <w:szCs w:val="24"/>
        </w:rPr>
        <w:t xml:space="preserve">Неустойките по този договор се заплащат в срок до 15 </w:t>
      </w:r>
      <w:r w:rsidRPr="00B65CE8">
        <w:rPr>
          <w:rFonts w:ascii="Times New Roman" w:hAnsi="Times New Roman" w:cs="Times New Roman"/>
          <w:lang w:eastAsia="bg-BG"/>
        </w:rPr>
        <w:t>(петнадесет)</w:t>
      </w:r>
      <w:r w:rsidRPr="00B65CE8">
        <w:rPr>
          <w:rFonts w:ascii="Times New Roman" w:hAnsi="Times New Roman" w:cs="Times New Roman"/>
          <w:bCs/>
          <w:sz w:val="24"/>
          <w:szCs w:val="24"/>
        </w:rPr>
        <w:t xml:space="preserve"> дни от датата на претенцията.</w:t>
      </w:r>
    </w:p>
    <w:p w:rsidR="00A023B2" w:rsidRPr="00B65CE8" w:rsidRDefault="00A023B2" w:rsidP="00A023B2">
      <w:pPr>
        <w:pStyle w:val="a3"/>
        <w:widowControl w:val="0"/>
        <w:numPr>
          <w:ilvl w:val="0"/>
          <w:numId w:val="32"/>
        </w:numPr>
        <w:spacing w:after="191"/>
        <w:ind w:right="20"/>
        <w:jc w:val="both"/>
        <w:rPr>
          <w:rFonts w:ascii="Times New Roman" w:hAnsi="Times New Roman" w:cs="Times New Roman"/>
          <w:bCs/>
          <w:sz w:val="24"/>
          <w:szCs w:val="24"/>
        </w:rPr>
      </w:pPr>
      <w:r w:rsidRPr="00B65CE8">
        <w:rPr>
          <w:rFonts w:ascii="Times New Roman" w:hAnsi="Times New Roman" w:cs="Times New Roman"/>
          <w:bCs/>
          <w:sz w:val="24"/>
          <w:szCs w:val="24"/>
        </w:rPr>
        <w:t>В случай, че Изпълнителя не изпълни задължението си да плати в определения срок неустойката, Възложителя има право да удовлетвори плащането на неустойката от гаранцията за изпълнение на договора или от дължимо плащане към Изпълнителя.</w:t>
      </w:r>
    </w:p>
    <w:p w:rsidR="00A023B2" w:rsidRPr="00514335" w:rsidRDefault="00245460" w:rsidP="00A023B2">
      <w:pPr>
        <w:widowControl w:val="0"/>
        <w:spacing w:after="60"/>
        <w:jc w:val="both"/>
        <w:rPr>
          <w:rFonts w:ascii="Times New Roman" w:eastAsia="Calibri" w:hAnsi="Times New Roman" w:cs="Times New Roman"/>
          <w:bCs/>
          <w:sz w:val="24"/>
          <w:szCs w:val="24"/>
        </w:rPr>
      </w:pPr>
      <w:r w:rsidRPr="005A6A8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(5</w:t>
      </w:r>
      <w:r w:rsidR="00A023B2" w:rsidRPr="005A6A89">
        <w:rPr>
          <w:rFonts w:ascii="Times New Roman" w:eastAsia="Calibri" w:hAnsi="Times New Roman" w:cs="Times New Roman"/>
          <w:b/>
          <w:bCs/>
          <w:sz w:val="24"/>
          <w:szCs w:val="24"/>
        </w:rPr>
        <w:t>)</w:t>
      </w:r>
      <w:r w:rsidR="00A023B2" w:rsidRPr="005A6A89">
        <w:rPr>
          <w:rFonts w:ascii="Times New Roman" w:eastAsia="Calibri" w:hAnsi="Times New Roman" w:cs="Times New Roman"/>
          <w:bCs/>
          <w:sz w:val="24"/>
          <w:szCs w:val="24"/>
        </w:rPr>
        <w:t xml:space="preserve"> Неустойките се заплащат незабавно, при поискване от Възложителя, по следната банкова сметка: „Райфайзенбанк България“ ЕАД – офис Панагюрище, Банков код: </w:t>
      </w:r>
      <w:r w:rsidR="00A023B2" w:rsidRPr="005A6A89">
        <w:rPr>
          <w:rFonts w:ascii="Times New Roman" w:eastAsia="Calibri" w:hAnsi="Times New Roman" w:cs="Times New Roman"/>
          <w:bCs/>
          <w:sz w:val="24"/>
          <w:szCs w:val="24"/>
          <w:lang w:val="en-US"/>
        </w:rPr>
        <w:t>RZBBBGSF</w:t>
      </w:r>
      <w:r w:rsidR="00A023B2" w:rsidRPr="005A6A89">
        <w:rPr>
          <w:rFonts w:ascii="Times New Roman" w:eastAsia="Calibri" w:hAnsi="Times New Roman" w:cs="Times New Roman"/>
          <w:bCs/>
          <w:sz w:val="24"/>
          <w:szCs w:val="24"/>
        </w:rPr>
        <w:t xml:space="preserve">, Сметка: </w:t>
      </w:r>
      <w:r w:rsidR="00A023B2" w:rsidRPr="005A6A89">
        <w:rPr>
          <w:rFonts w:ascii="Times New Roman" w:eastAsia="Calibri" w:hAnsi="Times New Roman" w:cs="Times New Roman"/>
          <w:bCs/>
          <w:sz w:val="24"/>
          <w:szCs w:val="24"/>
          <w:lang w:val="en-US"/>
        </w:rPr>
        <w:t>BG7</w:t>
      </w:r>
      <w:r w:rsidR="00A023B2" w:rsidRPr="005A6A89">
        <w:rPr>
          <w:rFonts w:ascii="Times New Roman" w:eastAsia="Calibri" w:hAnsi="Times New Roman" w:cs="Times New Roman"/>
          <w:bCs/>
          <w:sz w:val="24"/>
          <w:szCs w:val="24"/>
        </w:rPr>
        <w:t>9</w:t>
      </w:r>
      <w:r w:rsidR="00A023B2" w:rsidRPr="005A6A89">
        <w:rPr>
          <w:rFonts w:ascii="Times New Roman" w:eastAsia="Calibri" w:hAnsi="Times New Roman" w:cs="Times New Roman"/>
          <w:bCs/>
          <w:sz w:val="24"/>
          <w:szCs w:val="24"/>
          <w:lang w:val="en-US"/>
        </w:rPr>
        <w:t>RZBB91553</w:t>
      </w:r>
      <w:r w:rsidR="00A023B2" w:rsidRPr="005A6A89">
        <w:rPr>
          <w:rFonts w:ascii="Times New Roman" w:eastAsia="Calibri" w:hAnsi="Times New Roman" w:cs="Times New Roman"/>
          <w:bCs/>
          <w:sz w:val="24"/>
          <w:szCs w:val="24"/>
        </w:rPr>
        <w:t>120057000. Всички банкови разходи, свързани с преводите на сумата са за сметка на Изпълнителя. В случай че банковата сметка на Възложителя не е заверена със сумата на неустойката в срок от 5 (</w:t>
      </w:r>
      <w:r w:rsidR="00A023B2" w:rsidRPr="005A6A89">
        <w:rPr>
          <w:rFonts w:ascii="Times New Roman" w:eastAsia="Calibri" w:hAnsi="Times New Roman" w:cs="Times New Roman"/>
          <w:bCs/>
          <w:i/>
          <w:sz w:val="24"/>
          <w:szCs w:val="24"/>
        </w:rPr>
        <w:t>пет</w:t>
      </w:r>
      <w:r w:rsidR="00A023B2" w:rsidRPr="005A6A89">
        <w:rPr>
          <w:rFonts w:ascii="Times New Roman" w:eastAsia="Calibri" w:hAnsi="Times New Roman" w:cs="Times New Roman"/>
          <w:bCs/>
          <w:sz w:val="24"/>
          <w:szCs w:val="24"/>
        </w:rPr>
        <w:t>) дни от искането на Възложителя за плащане на неустойка, Възложителят има право да задържи съответната сума от гаранцията за изпълнение или от предстоящо плащане.</w:t>
      </w:r>
    </w:p>
    <w:p w:rsidR="00514335" w:rsidRPr="00514335" w:rsidRDefault="001467CA" w:rsidP="00784415">
      <w:pPr>
        <w:widowControl w:val="0"/>
        <w:spacing w:after="60"/>
        <w:jc w:val="both"/>
        <w:rPr>
          <w:rFonts w:ascii="Times New Roman" w:eastAsia="Calibri" w:hAnsi="Times New Roman" w:cs="Times New Roman"/>
          <w:bCs/>
          <w:sz w:val="24"/>
          <w:szCs w:val="24"/>
        </w:rPr>
      </w:pPr>
      <w:r w:rsidRPr="00784415">
        <w:rPr>
          <w:rFonts w:ascii="Times New Roman" w:eastAsia="Calibri" w:hAnsi="Times New Roman" w:cs="Times New Roman"/>
          <w:b/>
          <w:bCs/>
          <w:sz w:val="24"/>
          <w:szCs w:val="24"/>
        </w:rPr>
        <w:t xml:space="preserve"> </w:t>
      </w:r>
      <w:r w:rsidR="00514335" w:rsidRPr="00784415">
        <w:rPr>
          <w:rFonts w:ascii="Times New Roman" w:eastAsia="Calibri" w:hAnsi="Times New Roman" w:cs="Times New Roman"/>
          <w:b/>
          <w:bCs/>
          <w:sz w:val="24"/>
          <w:szCs w:val="24"/>
        </w:rPr>
        <w:t>(</w:t>
      </w:r>
      <w:r w:rsidR="00245460">
        <w:rPr>
          <w:rFonts w:ascii="Times New Roman" w:eastAsia="Calibri" w:hAnsi="Times New Roman" w:cs="Times New Roman"/>
          <w:b/>
          <w:bCs/>
          <w:sz w:val="24"/>
          <w:szCs w:val="24"/>
        </w:rPr>
        <w:t>6</w:t>
      </w:r>
      <w:r w:rsidR="00514335" w:rsidRPr="00784415">
        <w:rPr>
          <w:rFonts w:ascii="Times New Roman" w:eastAsia="Calibri" w:hAnsi="Times New Roman" w:cs="Times New Roman"/>
          <w:b/>
          <w:bCs/>
          <w:sz w:val="24"/>
          <w:szCs w:val="24"/>
        </w:rPr>
        <w:t>)</w:t>
      </w:r>
      <w:r w:rsidR="00514335" w:rsidRPr="00514335">
        <w:rPr>
          <w:rFonts w:ascii="Times New Roman" w:eastAsia="Calibri" w:hAnsi="Times New Roman" w:cs="Times New Roman"/>
          <w:bCs/>
          <w:sz w:val="24"/>
          <w:szCs w:val="24"/>
        </w:rPr>
        <w:t xml:space="preserve">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514335" w:rsidRPr="00514335" w:rsidRDefault="00514335" w:rsidP="00514335">
      <w:pPr>
        <w:widowControl w:val="0"/>
        <w:spacing w:after="60"/>
        <w:ind w:firstLine="567"/>
        <w:jc w:val="both"/>
        <w:rPr>
          <w:rFonts w:ascii="Times New Roman" w:eastAsia="Calibri" w:hAnsi="Times New Roman" w:cs="Times New Roman"/>
          <w:bCs/>
          <w:sz w:val="24"/>
          <w:szCs w:val="24"/>
        </w:rPr>
      </w:pPr>
    </w:p>
    <w:p w:rsidR="00514335" w:rsidRPr="00514335" w:rsidRDefault="00514335" w:rsidP="00D8534B">
      <w:pPr>
        <w:widowControl w:val="0"/>
        <w:numPr>
          <w:ilvl w:val="0"/>
          <w:numId w:val="16"/>
        </w:numPr>
        <w:spacing w:after="60"/>
        <w:ind w:left="567" w:hanging="567"/>
        <w:jc w:val="both"/>
        <w:rPr>
          <w:rFonts w:ascii="Times New Roman" w:eastAsia="Calibri" w:hAnsi="Times New Roman" w:cs="Times New Roman"/>
          <w:b/>
          <w:bCs/>
          <w:sz w:val="24"/>
          <w:szCs w:val="24"/>
        </w:rPr>
      </w:pPr>
      <w:r w:rsidRPr="00514335">
        <w:rPr>
          <w:rFonts w:ascii="Times New Roman" w:eastAsia="Calibri" w:hAnsi="Times New Roman" w:cs="Times New Roman"/>
          <w:b/>
          <w:bCs/>
          <w:sz w:val="24"/>
          <w:szCs w:val="24"/>
        </w:rPr>
        <w:t>ПОДИЗПЪЛНИТЕЛИ</w:t>
      </w:r>
      <w:r w:rsidRPr="00514335">
        <w:rPr>
          <w:rFonts w:ascii="Times New Roman" w:eastAsia="Calibri" w:hAnsi="Times New Roman" w:cs="Times New Roman"/>
          <w:b/>
          <w:bCs/>
          <w:sz w:val="24"/>
          <w:szCs w:val="24"/>
          <w:vertAlign w:val="superscript"/>
        </w:rPr>
        <w:footnoteReference w:id="4"/>
      </w:r>
    </w:p>
    <w:p w:rsidR="00514335" w:rsidRPr="00514335" w:rsidRDefault="00514335" w:rsidP="00784415">
      <w:pPr>
        <w:widowControl w:val="0"/>
        <w:spacing w:after="60"/>
        <w:jc w:val="both"/>
        <w:rPr>
          <w:rFonts w:ascii="Times New Roman" w:eastAsia="Calibri" w:hAnsi="Times New Roman" w:cs="Times New Roman"/>
          <w:bCs/>
          <w:sz w:val="24"/>
          <w:szCs w:val="24"/>
        </w:rPr>
      </w:pPr>
      <w:r w:rsidRPr="00514335">
        <w:rPr>
          <w:rFonts w:ascii="Times New Roman" w:eastAsia="Calibri" w:hAnsi="Times New Roman" w:cs="Times New Roman"/>
          <w:b/>
          <w:bCs/>
          <w:sz w:val="24"/>
          <w:szCs w:val="24"/>
        </w:rPr>
        <w:t>Чл</w:t>
      </w:r>
      <w:r w:rsidR="00784415">
        <w:rPr>
          <w:rFonts w:ascii="Times New Roman" w:eastAsia="Calibri" w:hAnsi="Times New Roman" w:cs="Times New Roman"/>
          <w:b/>
          <w:bCs/>
          <w:sz w:val="24"/>
          <w:szCs w:val="24"/>
        </w:rPr>
        <w:t>.</w:t>
      </w:r>
      <w:r w:rsidRPr="00514335">
        <w:rPr>
          <w:rFonts w:ascii="Times New Roman" w:eastAsia="Calibri" w:hAnsi="Times New Roman" w:cs="Times New Roman"/>
          <w:b/>
          <w:bCs/>
          <w:sz w:val="24"/>
          <w:szCs w:val="24"/>
        </w:rPr>
        <w:t xml:space="preserve"> 13. </w:t>
      </w:r>
      <w:r w:rsidRPr="00784415">
        <w:rPr>
          <w:rFonts w:ascii="Times New Roman" w:eastAsia="Calibri" w:hAnsi="Times New Roman" w:cs="Times New Roman"/>
          <w:b/>
          <w:bCs/>
          <w:sz w:val="24"/>
          <w:szCs w:val="24"/>
        </w:rPr>
        <w:t>(1)</w:t>
      </w:r>
      <w:r w:rsidRPr="00514335">
        <w:rPr>
          <w:rFonts w:ascii="Times New Roman" w:eastAsia="Calibri" w:hAnsi="Times New Roman" w:cs="Times New Roman"/>
          <w:bCs/>
          <w:sz w:val="24"/>
          <w:szCs w:val="24"/>
        </w:rPr>
        <w:t xml:space="preserve">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514335" w:rsidRPr="00514335" w:rsidRDefault="00514335" w:rsidP="00784415">
      <w:pPr>
        <w:widowControl w:val="0"/>
        <w:spacing w:after="60"/>
        <w:jc w:val="both"/>
        <w:rPr>
          <w:rFonts w:ascii="Times New Roman" w:eastAsia="Calibri" w:hAnsi="Times New Roman" w:cs="Times New Roman"/>
          <w:bCs/>
          <w:sz w:val="24"/>
          <w:szCs w:val="24"/>
        </w:rPr>
      </w:pPr>
      <w:r w:rsidRPr="00784415">
        <w:rPr>
          <w:rFonts w:ascii="Times New Roman" w:eastAsia="Calibri" w:hAnsi="Times New Roman" w:cs="Times New Roman"/>
          <w:b/>
          <w:bCs/>
          <w:sz w:val="24"/>
          <w:szCs w:val="24"/>
        </w:rPr>
        <w:t>(2)</w:t>
      </w:r>
      <w:r w:rsidRPr="00514335">
        <w:rPr>
          <w:rFonts w:ascii="Times New Roman" w:eastAsia="Calibri" w:hAnsi="Times New Roman" w:cs="Times New Roman"/>
          <w:bCs/>
          <w:sz w:val="24"/>
          <w:szCs w:val="24"/>
        </w:rPr>
        <w:t xml:space="preserve"> Процентното участие на подизпълнителите в цената за изпълнение на Договора не може да бъде различно от посоченото в офертата на Изпълнителя.</w:t>
      </w:r>
    </w:p>
    <w:p w:rsidR="00514335" w:rsidRPr="00514335" w:rsidRDefault="00514335" w:rsidP="00784415">
      <w:pPr>
        <w:widowControl w:val="0"/>
        <w:spacing w:after="60"/>
        <w:jc w:val="both"/>
        <w:rPr>
          <w:rFonts w:ascii="Times New Roman" w:eastAsia="Calibri" w:hAnsi="Times New Roman" w:cs="Times New Roman"/>
          <w:bCs/>
          <w:sz w:val="24"/>
          <w:szCs w:val="24"/>
        </w:rPr>
      </w:pPr>
      <w:r w:rsidRPr="00784415">
        <w:rPr>
          <w:rFonts w:ascii="Times New Roman" w:eastAsia="Calibri" w:hAnsi="Times New Roman" w:cs="Times New Roman"/>
          <w:b/>
          <w:bCs/>
          <w:sz w:val="24"/>
          <w:szCs w:val="24"/>
        </w:rPr>
        <w:t>(3)</w:t>
      </w:r>
      <w:r w:rsidRPr="00514335">
        <w:rPr>
          <w:rFonts w:ascii="Times New Roman" w:eastAsia="Calibri" w:hAnsi="Times New Roman" w:cs="Times New Roman"/>
          <w:bCs/>
          <w:sz w:val="24"/>
          <w:szCs w:val="24"/>
        </w:rPr>
        <w:t xml:space="preserve">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514335" w:rsidRPr="00514335" w:rsidRDefault="00514335" w:rsidP="00784415">
      <w:pPr>
        <w:widowControl w:val="0"/>
        <w:spacing w:after="60"/>
        <w:jc w:val="both"/>
        <w:rPr>
          <w:rFonts w:ascii="Times New Roman" w:eastAsia="Calibri" w:hAnsi="Times New Roman" w:cs="Times New Roman"/>
          <w:bCs/>
          <w:sz w:val="24"/>
          <w:szCs w:val="24"/>
        </w:rPr>
      </w:pPr>
      <w:r w:rsidRPr="00784415">
        <w:rPr>
          <w:rFonts w:ascii="Times New Roman" w:eastAsia="Calibri" w:hAnsi="Times New Roman" w:cs="Times New Roman"/>
          <w:b/>
          <w:bCs/>
          <w:sz w:val="24"/>
          <w:szCs w:val="24"/>
        </w:rPr>
        <w:t>(4)</w:t>
      </w:r>
      <w:r w:rsidRPr="00514335">
        <w:rPr>
          <w:rFonts w:ascii="Times New Roman" w:eastAsia="Calibri" w:hAnsi="Times New Roman" w:cs="Times New Roman"/>
          <w:bCs/>
          <w:sz w:val="24"/>
          <w:szCs w:val="24"/>
        </w:rPr>
        <w:t xml:space="preserve"> Независимо от използването на подизпълнители, отговорността за изпълнение на настоящия Договор и на Изпълнителя.</w:t>
      </w:r>
    </w:p>
    <w:p w:rsidR="00514335" w:rsidRPr="00514335" w:rsidRDefault="00514335" w:rsidP="00784415">
      <w:pPr>
        <w:widowControl w:val="0"/>
        <w:spacing w:after="60"/>
        <w:jc w:val="both"/>
        <w:rPr>
          <w:rFonts w:ascii="Times New Roman" w:eastAsia="Calibri" w:hAnsi="Times New Roman" w:cs="Times New Roman"/>
          <w:bCs/>
          <w:sz w:val="24"/>
          <w:szCs w:val="24"/>
        </w:rPr>
      </w:pPr>
      <w:r w:rsidRPr="00784415">
        <w:rPr>
          <w:rFonts w:ascii="Times New Roman" w:eastAsia="Calibri" w:hAnsi="Times New Roman" w:cs="Times New Roman"/>
          <w:b/>
          <w:bCs/>
          <w:sz w:val="24"/>
          <w:szCs w:val="24"/>
        </w:rPr>
        <w:t>(5)</w:t>
      </w:r>
      <w:r w:rsidRPr="00514335">
        <w:rPr>
          <w:rFonts w:ascii="Times New Roman" w:eastAsia="Calibri" w:hAnsi="Times New Roman" w:cs="Times New Roman"/>
          <w:bCs/>
          <w:sz w:val="24"/>
          <w:szCs w:val="24"/>
        </w:rPr>
        <w:t xml:space="preserve">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514335" w:rsidRPr="00514335" w:rsidRDefault="00514335" w:rsidP="00514335">
      <w:pPr>
        <w:widowControl w:val="0"/>
        <w:spacing w:after="60"/>
        <w:ind w:firstLine="567"/>
        <w:jc w:val="both"/>
        <w:rPr>
          <w:rFonts w:ascii="Times New Roman" w:eastAsia="Calibri" w:hAnsi="Times New Roman" w:cs="Times New Roman"/>
          <w:bCs/>
          <w:sz w:val="24"/>
          <w:szCs w:val="24"/>
        </w:rPr>
      </w:pPr>
    </w:p>
    <w:p w:rsidR="00514335" w:rsidRPr="00514335" w:rsidRDefault="00514335" w:rsidP="00784415">
      <w:pPr>
        <w:widowControl w:val="0"/>
        <w:spacing w:after="60"/>
        <w:jc w:val="both"/>
        <w:rPr>
          <w:rFonts w:ascii="Times New Roman" w:eastAsia="Calibri" w:hAnsi="Times New Roman" w:cs="Times New Roman"/>
          <w:bCs/>
          <w:sz w:val="24"/>
          <w:szCs w:val="24"/>
        </w:rPr>
      </w:pPr>
      <w:r w:rsidRPr="00514335">
        <w:rPr>
          <w:rFonts w:ascii="Times New Roman" w:eastAsia="Calibri" w:hAnsi="Times New Roman" w:cs="Times New Roman"/>
          <w:b/>
          <w:bCs/>
          <w:sz w:val="24"/>
          <w:szCs w:val="24"/>
        </w:rPr>
        <w:t>Чл</w:t>
      </w:r>
      <w:r w:rsidR="00784415">
        <w:rPr>
          <w:rFonts w:ascii="Times New Roman" w:eastAsia="Calibri" w:hAnsi="Times New Roman" w:cs="Times New Roman"/>
          <w:b/>
          <w:bCs/>
          <w:sz w:val="24"/>
          <w:szCs w:val="24"/>
        </w:rPr>
        <w:t>.</w:t>
      </w:r>
      <w:r w:rsidRPr="00514335">
        <w:rPr>
          <w:rFonts w:ascii="Times New Roman" w:eastAsia="Calibri" w:hAnsi="Times New Roman" w:cs="Times New Roman"/>
          <w:b/>
          <w:bCs/>
          <w:sz w:val="24"/>
          <w:szCs w:val="24"/>
        </w:rPr>
        <w:t xml:space="preserve">14. </w:t>
      </w:r>
      <w:r w:rsidRPr="00514335">
        <w:rPr>
          <w:rFonts w:ascii="Times New Roman" w:eastAsia="Calibri" w:hAnsi="Times New Roman" w:cs="Times New Roman"/>
          <w:bCs/>
          <w:sz w:val="24"/>
          <w:szCs w:val="24"/>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514335" w:rsidRPr="00514335" w:rsidRDefault="00514335" w:rsidP="00D8534B">
      <w:pPr>
        <w:widowControl w:val="0"/>
        <w:numPr>
          <w:ilvl w:val="0"/>
          <w:numId w:val="15"/>
        </w:numPr>
        <w:spacing w:after="60"/>
        <w:jc w:val="both"/>
        <w:rPr>
          <w:rFonts w:ascii="Times New Roman" w:eastAsia="Calibri" w:hAnsi="Times New Roman" w:cs="Times New Roman"/>
          <w:bCs/>
          <w:sz w:val="24"/>
          <w:szCs w:val="24"/>
        </w:rPr>
      </w:pPr>
      <w:r w:rsidRPr="00514335">
        <w:rPr>
          <w:rFonts w:ascii="Times New Roman" w:eastAsia="Calibri" w:hAnsi="Times New Roman" w:cs="Times New Roman"/>
          <w:bCs/>
          <w:sz w:val="24"/>
          <w:szCs w:val="24"/>
        </w:rPr>
        <w:t>приложимите клаузи на Договора са задължителни за изпълнение от подизпълнителите;</w:t>
      </w:r>
    </w:p>
    <w:p w:rsidR="00514335" w:rsidRPr="00514335" w:rsidRDefault="00514335" w:rsidP="00D8534B">
      <w:pPr>
        <w:widowControl w:val="0"/>
        <w:numPr>
          <w:ilvl w:val="0"/>
          <w:numId w:val="15"/>
        </w:numPr>
        <w:spacing w:after="60"/>
        <w:jc w:val="both"/>
        <w:rPr>
          <w:rFonts w:ascii="Times New Roman" w:eastAsia="Calibri" w:hAnsi="Times New Roman" w:cs="Times New Roman"/>
          <w:bCs/>
          <w:sz w:val="24"/>
          <w:szCs w:val="24"/>
        </w:rPr>
      </w:pPr>
      <w:r w:rsidRPr="00514335">
        <w:rPr>
          <w:rFonts w:ascii="Times New Roman" w:eastAsia="Calibri" w:hAnsi="Times New Roman" w:cs="Times New Roman"/>
          <w:bCs/>
          <w:sz w:val="24"/>
          <w:szCs w:val="24"/>
        </w:rPr>
        <w:t>действията на Подизпълнителите няма да доведат пряко или косвено до неизпълнение на Договора;</w:t>
      </w:r>
    </w:p>
    <w:p w:rsidR="00514335" w:rsidRPr="00514335" w:rsidRDefault="00514335" w:rsidP="00D8534B">
      <w:pPr>
        <w:widowControl w:val="0"/>
        <w:numPr>
          <w:ilvl w:val="0"/>
          <w:numId w:val="15"/>
        </w:numPr>
        <w:spacing w:after="60"/>
        <w:jc w:val="both"/>
        <w:rPr>
          <w:rFonts w:ascii="Times New Roman" w:eastAsia="Calibri" w:hAnsi="Times New Roman" w:cs="Times New Roman"/>
          <w:bCs/>
          <w:sz w:val="24"/>
          <w:szCs w:val="24"/>
        </w:rPr>
      </w:pPr>
      <w:r w:rsidRPr="00514335">
        <w:rPr>
          <w:rFonts w:ascii="Times New Roman" w:eastAsia="Calibri" w:hAnsi="Times New Roman" w:cs="Times New Roman"/>
          <w:bCs/>
          <w:sz w:val="24"/>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514335" w:rsidRPr="00514335" w:rsidRDefault="00514335" w:rsidP="00514335">
      <w:pPr>
        <w:widowControl w:val="0"/>
        <w:spacing w:after="60"/>
        <w:ind w:firstLine="567"/>
        <w:jc w:val="both"/>
        <w:rPr>
          <w:rFonts w:ascii="Times New Roman" w:eastAsia="Calibri" w:hAnsi="Times New Roman" w:cs="Times New Roman"/>
          <w:b/>
          <w:bCs/>
          <w:sz w:val="24"/>
          <w:szCs w:val="24"/>
        </w:rPr>
      </w:pPr>
    </w:p>
    <w:p w:rsidR="00514335" w:rsidRPr="00514335" w:rsidRDefault="00514335" w:rsidP="00784415">
      <w:pPr>
        <w:widowControl w:val="0"/>
        <w:spacing w:after="60"/>
        <w:jc w:val="both"/>
        <w:rPr>
          <w:rFonts w:ascii="Times New Roman" w:eastAsia="Calibri" w:hAnsi="Times New Roman" w:cs="Times New Roman"/>
          <w:bCs/>
          <w:sz w:val="24"/>
          <w:szCs w:val="24"/>
        </w:rPr>
      </w:pPr>
      <w:r w:rsidRPr="00514335">
        <w:rPr>
          <w:rFonts w:ascii="Times New Roman" w:eastAsia="Calibri" w:hAnsi="Times New Roman" w:cs="Times New Roman"/>
          <w:b/>
          <w:bCs/>
          <w:sz w:val="24"/>
          <w:szCs w:val="24"/>
        </w:rPr>
        <w:t>Чл</w:t>
      </w:r>
      <w:r w:rsidR="00784415">
        <w:rPr>
          <w:rFonts w:ascii="Times New Roman" w:eastAsia="Calibri" w:hAnsi="Times New Roman" w:cs="Times New Roman"/>
          <w:b/>
          <w:bCs/>
          <w:sz w:val="24"/>
          <w:szCs w:val="24"/>
        </w:rPr>
        <w:t>.</w:t>
      </w:r>
      <w:r w:rsidRPr="00514335">
        <w:rPr>
          <w:rFonts w:ascii="Times New Roman" w:eastAsia="Calibri" w:hAnsi="Times New Roman" w:cs="Times New Roman"/>
          <w:b/>
          <w:bCs/>
          <w:sz w:val="24"/>
          <w:szCs w:val="24"/>
        </w:rPr>
        <w:t xml:space="preserve"> 15. </w:t>
      </w:r>
      <w:r w:rsidRPr="00784415">
        <w:rPr>
          <w:rFonts w:ascii="Times New Roman" w:eastAsia="Calibri" w:hAnsi="Times New Roman" w:cs="Times New Roman"/>
          <w:b/>
          <w:bCs/>
          <w:sz w:val="24"/>
          <w:szCs w:val="24"/>
        </w:rPr>
        <w:t>(1)</w:t>
      </w:r>
      <w:r w:rsidRPr="00514335">
        <w:rPr>
          <w:rFonts w:ascii="Times New Roman" w:eastAsia="Calibri" w:hAnsi="Times New Roman" w:cs="Times New Roman"/>
          <w:bCs/>
          <w:sz w:val="24"/>
          <w:szCs w:val="24"/>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514335" w:rsidRPr="00514335" w:rsidRDefault="00514335" w:rsidP="00784415">
      <w:pPr>
        <w:widowControl w:val="0"/>
        <w:spacing w:after="60"/>
        <w:jc w:val="both"/>
        <w:rPr>
          <w:rFonts w:ascii="Times New Roman" w:eastAsia="Calibri" w:hAnsi="Times New Roman" w:cs="Times New Roman"/>
          <w:bCs/>
          <w:sz w:val="24"/>
          <w:szCs w:val="24"/>
        </w:rPr>
      </w:pPr>
      <w:r w:rsidRPr="00514335">
        <w:rPr>
          <w:rFonts w:ascii="Times New Roman" w:eastAsia="Calibri" w:hAnsi="Times New Roman" w:cs="Times New Roman"/>
          <w:bCs/>
          <w:sz w:val="24"/>
          <w:szCs w:val="24"/>
        </w:rPr>
        <w:t>(2)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514335" w:rsidRPr="00514335" w:rsidRDefault="00514335" w:rsidP="00784415">
      <w:pPr>
        <w:widowControl w:val="0"/>
        <w:spacing w:after="60"/>
        <w:jc w:val="both"/>
        <w:rPr>
          <w:rFonts w:ascii="Times New Roman" w:eastAsia="Calibri" w:hAnsi="Times New Roman" w:cs="Times New Roman"/>
          <w:bCs/>
          <w:sz w:val="24"/>
          <w:szCs w:val="24"/>
        </w:rPr>
      </w:pPr>
      <w:r w:rsidRPr="00514335">
        <w:rPr>
          <w:rFonts w:ascii="Times New Roman" w:eastAsia="Calibri" w:hAnsi="Times New Roman" w:cs="Times New Roman"/>
          <w:bCs/>
          <w:sz w:val="24"/>
          <w:szCs w:val="24"/>
        </w:rPr>
        <w:t>(3) Към искането по ал. 2</w:t>
      </w:r>
      <w:r w:rsidR="00784415">
        <w:rPr>
          <w:rFonts w:ascii="Times New Roman" w:eastAsia="Calibri" w:hAnsi="Times New Roman" w:cs="Times New Roman"/>
          <w:bCs/>
          <w:sz w:val="24"/>
          <w:szCs w:val="24"/>
        </w:rPr>
        <w:t xml:space="preserve"> </w:t>
      </w:r>
      <w:r w:rsidRPr="00514335">
        <w:rPr>
          <w:rFonts w:ascii="Times New Roman" w:eastAsia="Calibri" w:hAnsi="Times New Roman" w:cs="Times New Roman"/>
          <w:bCs/>
          <w:sz w:val="24"/>
          <w:szCs w:val="24"/>
        </w:rPr>
        <w:t>Изпълнителят предоставя становище, от което да е видно дали оспорва плащанията или част от тях като недължими.</w:t>
      </w:r>
    </w:p>
    <w:p w:rsidR="00514335" w:rsidRDefault="00514335" w:rsidP="00784415">
      <w:pPr>
        <w:widowControl w:val="0"/>
        <w:spacing w:after="60"/>
        <w:jc w:val="both"/>
        <w:rPr>
          <w:rFonts w:ascii="Times New Roman" w:eastAsia="Calibri" w:hAnsi="Times New Roman" w:cs="Times New Roman"/>
          <w:bCs/>
          <w:sz w:val="24"/>
          <w:szCs w:val="24"/>
        </w:rPr>
      </w:pPr>
      <w:r w:rsidRPr="00514335">
        <w:rPr>
          <w:rFonts w:ascii="Times New Roman" w:eastAsia="Calibri" w:hAnsi="Times New Roman" w:cs="Times New Roman"/>
          <w:bCs/>
          <w:sz w:val="24"/>
          <w:szCs w:val="24"/>
        </w:rPr>
        <w:t>(4) Възложителят има право да откаже плащане по ал. 2, когато искането за плащане е оспорено, до момента на отстраняване на причината за отказа.</w:t>
      </w:r>
    </w:p>
    <w:p w:rsidR="00784415" w:rsidRPr="00514335" w:rsidRDefault="00784415" w:rsidP="00784415">
      <w:pPr>
        <w:widowControl w:val="0"/>
        <w:spacing w:after="60"/>
        <w:jc w:val="both"/>
        <w:rPr>
          <w:rFonts w:ascii="Times New Roman" w:eastAsia="Calibri" w:hAnsi="Times New Roman" w:cs="Times New Roman"/>
          <w:bCs/>
          <w:sz w:val="24"/>
          <w:szCs w:val="24"/>
        </w:rPr>
      </w:pPr>
    </w:p>
    <w:p w:rsidR="00784415" w:rsidRPr="00784415" w:rsidRDefault="00784415" w:rsidP="00D8534B">
      <w:pPr>
        <w:numPr>
          <w:ilvl w:val="0"/>
          <w:numId w:val="20"/>
        </w:numPr>
        <w:tabs>
          <w:tab w:val="left" w:pos="0"/>
        </w:tabs>
        <w:spacing w:after="0"/>
        <w:ind w:left="0" w:firstLine="0"/>
        <w:contextualSpacing/>
        <w:jc w:val="both"/>
        <w:rPr>
          <w:rFonts w:ascii="Times New Roman" w:eastAsia="Times New Roman" w:hAnsi="Times New Roman" w:cs="Times New Roman"/>
          <w:b/>
          <w:sz w:val="24"/>
          <w:szCs w:val="24"/>
          <w:lang w:eastAsia="bg-BG"/>
        </w:rPr>
      </w:pPr>
      <w:r w:rsidRPr="00784415">
        <w:rPr>
          <w:rFonts w:ascii="Times New Roman" w:eastAsia="Times New Roman" w:hAnsi="Times New Roman" w:cs="Times New Roman"/>
          <w:b/>
          <w:sz w:val="24"/>
          <w:szCs w:val="24"/>
          <w:lang w:eastAsia="bg-BG"/>
        </w:rPr>
        <w:t>УСЛОВИЯ ЗА ПРЕКРАТЯВАНЕ НА ДОГОВОРА</w:t>
      </w:r>
    </w:p>
    <w:p w:rsidR="00784415" w:rsidRPr="00784415" w:rsidRDefault="00784415" w:rsidP="00784415">
      <w:pPr>
        <w:tabs>
          <w:tab w:val="left" w:pos="709"/>
        </w:tabs>
        <w:spacing w:after="0"/>
        <w:jc w:val="both"/>
        <w:rPr>
          <w:rFonts w:ascii="Times New Roman" w:eastAsia="Calibri" w:hAnsi="Times New Roman" w:cs="Times New Roman"/>
          <w:b/>
          <w:sz w:val="24"/>
          <w:szCs w:val="24"/>
        </w:rPr>
      </w:pPr>
    </w:p>
    <w:p w:rsidR="00784415" w:rsidRPr="00784415" w:rsidRDefault="00784415" w:rsidP="00784415">
      <w:pPr>
        <w:tabs>
          <w:tab w:val="left" w:pos="709"/>
        </w:tabs>
        <w:spacing w:after="0"/>
        <w:jc w:val="both"/>
        <w:rPr>
          <w:rFonts w:ascii="Times New Roman" w:eastAsia="Calibri" w:hAnsi="Times New Roman" w:cs="Times New Roman"/>
          <w:sz w:val="24"/>
          <w:szCs w:val="24"/>
        </w:rPr>
      </w:pPr>
      <w:r w:rsidRPr="00784415">
        <w:rPr>
          <w:rFonts w:ascii="Times New Roman" w:eastAsia="Calibri" w:hAnsi="Times New Roman" w:cs="Times New Roman"/>
          <w:b/>
          <w:sz w:val="24"/>
          <w:szCs w:val="24"/>
        </w:rPr>
        <w:t>Чл</w:t>
      </w:r>
      <w:r>
        <w:rPr>
          <w:rFonts w:ascii="Times New Roman" w:eastAsia="Calibri" w:hAnsi="Times New Roman" w:cs="Times New Roman"/>
          <w:b/>
          <w:sz w:val="24"/>
          <w:szCs w:val="24"/>
        </w:rPr>
        <w:t>.</w:t>
      </w:r>
      <w:r w:rsidRPr="00784415">
        <w:rPr>
          <w:rFonts w:ascii="Times New Roman" w:eastAsia="Calibri" w:hAnsi="Times New Roman" w:cs="Times New Roman"/>
          <w:b/>
          <w:sz w:val="24"/>
          <w:szCs w:val="24"/>
        </w:rPr>
        <w:t> 16.(1)</w:t>
      </w:r>
      <w:r w:rsidRPr="00784415">
        <w:rPr>
          <w:rFonts w:ascii="Times New Roman" w:eastAsia="Calibri" w:hAnsi="Times New Roman" w:cs="Times New Roman"/>
          <w:sz w:val="24"/>
          <w:szCs w:val="24"/>
        </w:rPr>
        <w:t xml:space="preserve"> Настоящият Договор се прекратява в следните случаи:</w:t>
      </w:r>
    </w:p>
    <w:p w:rsidR="00784415" w:rsidRPr="00784415" w:rsidRDefault="00784415" w:rsidP="00784415">
      <w:pPr>
        <w:spacing w:after="0"/>
        <w:jc w:val="both"/>
        <w:rPr>
          <w:rFonts w:ascii="Times New Roman" w:eastAsia="Calibri" w:hAnsi="Times New Roman" w:cs="Times New Roman"/>
          <w:sz w:val="24"/>
          <w:szCs w:val="24"/>
        </w:rPr>
      </w:pPr>
    </w:p>
    <w:p w:rsidR="00784415" w:rsidRPr="00784415" w:rsidRDefault="00784415" w:rsidP="008B1B52">
      <w:pPr>
        <w:numPr>
          <w:ilvl w:val="0"/>
          <w:numId w:val="17"/>
        </w:numPr>
        <w:ind w:left="851" w:hanging="851"/>
        <w:contextualSpacing/>
        <w:jc w:val="both"/>
        <w:rPr>
          <w:rFonts w:ascii="Times New Roman" w:eastAsia="Times New Roman" w:hAnsi="Times New Roman" w:cs="Times New Roman"/>
          <w:bCs/>
          <w:sz w:val="24"/>
          <w:szCs w:val="24"/>
          <w:lang w:eastAsia="bg-BG"/>
        </w:rPr>
      </w:pPr>
      <w:r w:rsidRPr="00784415">
        <w:rPr>
          <w:rFonts w:ascii="Times New Roman" w:eastAsia="Times New Roman" w:hAnsi="Times New Roman" w:cs="Times New Roman"/>
          <w:bCs/>
          <w:sz w:val="24"/>
          <w:szCs w:val="24"/>
          <w:lang w:eastAsia="bg-BG"/>
        </w:rPr>
        <w:t>по взаимно съгласие на Страните, изразено в писмена форма;</w:t>
      </w:r>
    </w:p>
    <w:p w:rsidR="008E3E36" w:rsidRPr="008E3E36" w:rsidRDefault="008E3E36" w:rsidP="008B1B52">
      <w:pPr>
        <w:pStyle w:val="a3"/>
        <w:numPr>
          <w:ilvl w:val="0"/>
          <w:numId w:val="17"/>
        </w:numPr>
        <w:ind w:left="851" w:hanging="851"/>
        <w:rPr>
          <w:rFonts w:ascii="Times New Roman" w:eastAsia="Calibri" w:hAnsi="Times New Roman" w:cs="Times New Roman"/>
          <w:sz w:val="24"/>
          <w:szCs w:val="24"/>
        </w:rPr>
      </w:pPr>
      <w:r>
        <w:rPr>
          <w:rFonts w:ascii="Times New Roman" w:eastAsia="Calibri" w:hAnsi="Times New Roman" w:cs="Times New Roman"/>
          <w:sz w:val="24"/>
          <w:szCs w:val="24"/>
        </w:rPr>
        <w:t>с</w:t>
      </w:r>
      <w:r w:rsidRPr="008E3E36">
        <w:rPr>
          <w:rFonts w:ascii="Times New Roman" w:eastAsia="Calibri" w:hAnsi="Times New Roman" w:cs="Times New Roman"/>
          <w:sz w:val="24"/>
          <w:szCs w:val="24"/>
        </w:rPr>
        <w:t xml:space="preserve"> изтичане на срока на действие на същия или с изчерпване на стойността му, което </w:t>
      </w:r>
      <w:r>
        <w:rPr>
          <w:rFonts w:ascii="Times New Roman" w:eastAsia="Calibri" w:hAnsi="Times New Roman" w:cs="Times New Roman"/>
          <w:sz w:val="24"/>
          <w:szCs w:val="24"/>
        </w:rPr>
        <w:t xml:space="preserve">  </w:t>
      </w:r>
      <w:r w:rsidRPr="008E3E36">
        <w:rPr>
          <w:rFonts w:ascii="Times New Roman" w:eastAsia="Calibri" w:hAnsi="Times New Roman" w:cs="Times New Roman"/>
          <w:sz w:val="24"/>
          <w:szCs w:val="24"/>
        </w:rPr>
        <w:t>от двете събития настъпи по-рано;</w:t>
      </w:r>
    </w:p>
    <w:p w:rsidR="00784415" w:rsidRPr="00784415" w:rsidRDefault="00784415" w:rsidP="008B1B52">
      <w:pPr>
        <w:numPr>
          <w:ilvl w:val="0"/>
          <w:numId w:val="17"/>
        </w:numPr>
        <w:ind w:left="851" w:hanging="851"/>
        <w:contextualSpacing/>
        <w:jc w:val="both"/>
        <w:rPr>
          <w:rFonts w:ascii="Times New Roman" w:eastAsia="Times New Roman" w:hAnsi="Times New Roman" w:cs="Times New Roman"/>
          <w:bCs/>
          <w:sz w:val="24"/>
          <w:szCs w:val="24"/>
          <w:lang w:eastAsia="bg-BG"/>
        </w:rPr>
      </w:pPr>
      <w:r w:rsidRPr="00784415">
        <w:rPr>
          <w:rFonts w:ascii="Times New Roman" w:eastAsia="Times New Roman" w:hAnsi="Times New Roman" w:cs="Times New Roman"/>
          <w:sz w:val="24"/>
          <w:szCs w:val="24"/>
        </w:rPr>
        <w:t xml:space="preserve">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Pr>
          <w:rFonts w:ascii="Times New Roman" w:eastAsia="Times New Roman" w:hAnsi="Times New Roman" w:cs="Times New Roman"/>
          <w:sz w:val="24"/>
          <w:szCs w:val="24"/>
          <w:lang w:eastAsia="bg-BG"/>
        </w:rPr>
        <w:t>30</w:t>
      </w:r>
      <w:r w:rsidRPr="00784415">
        <w:rPr>
          <w:rFonts w:ascii="Times New Roman" w:eastAsia="Times New Roman" w:hAnsi="Times New Roman" w:cs="Times New Roman"/>
          <w:sz w:val="24"/>
          <w:szCs w:val="24"/>
          <w:lang w:eastAsia="bg-BG"/>
        </w:rPr>
        <w:t xml:space="preserve"> дни</w:t>
      </w:r>
      <w:r w:rsidRPr="00784415">
        <w:rPr>
          <w:rFonts w:ascii="Times New Roman" w:eastAsia="Times New Roman" w:hAnsi="Times New Roman" w:cs="Times New Roman"/>
          <w:sz w:val="24"/>
          <w:szCs w:val="24"/>
        </w:rPr>
        <w:t>;</w:t>
      </w:r>
    </w:p>
    <w:p w:rsidR="00784415" w:rsidRPr="00784415" w:rsidRDefault="00784415" w:rsidP="00784415">
      <w:pPr>
        <w:tabs>
          <w:tab w:val="left" w:pos="284"/>
        </w:tabs>
        <w:spacing w:after="0"/>
        <w:jc w:val="both"/>
        <w:rPr>
          <w:rFonts w:ascii="Times New Roman" w:eastAsia="Times New Roman" w:hAnsi="Times New Roman" w:cs="Times New Roman"/>
          <w:bCs/>
          <w:sz w:val="24"/>
          <w:szCs w:val="24"/>
          <w:lang w:eastAsia="bg-BG"/>
        </w:rPr>
      </w:pPr>
    </w:p>
    <w:p w:rsidR="00784415" w:rsidRPr="00784415" w:rsidRDefault="008E3E36" w:rsidP="00784415">
      <w:pPr>
        <w:tabs>
          <w:tab w:val="left" w:pos="284"/>
        </w:tabs>
        <w:spacing w:after="0"/>
        <w:jc w:val="both"/>
        <w:rPr>
          <w:rFonts w:ascii="Times New Roman" w:eastAsia="Calibri" w:hAnsi="Times New Roman" w:cs="Times New Roman"/>
          <w:sz w:val="24"/>
          <w:szCs w:val="24"/>
        </w:rPr>
      </w:pPr>
      <w:r w:rsidRPr="008E3E36">
        <w:rPr>
          <w:rFonts w:ascii="Times New Roman" w:eastAsia="Times New Roman" w:hAnsi="Times New Roman" w:cs="Times New Roman"/>
          <w:b/>
          <w:bCs/>
          <w:sz w:val="24"/>
          <w:szCs w:val="24"/>
          <w:lang w:eastAsia="bg-BG"/>
        </w:rPr>
        <w:t>(</w:t>
      </w:r>
      <w:r w:rsidR="00784415" w:rsidRPr="00784415">
        <w:rPr>
          <w:rFonts w:ascii="Times New Roman" w:eastAsia="Times New Roman" w:hAnsi="Times New Roman" w:cs="Times New Roman"/>
          <w:b/>
          <w:bCs/>
          <w:sz w:val="24"/>
          <w:szCs w:val="24"/>
          <w:lang w:eastAsia="bg-BG"/>
        </w:rPr>
        <w:t>2</w:t>
      </w:r>
      <w:r w:rsidR="00784415" w:rsidRPr="00784415">
        <w:rPr>
          <w:rFonts w:ascii="Times New Roman" w:eastAsia="Calibri" w:hAnsi="Times New Roman" w:cs="Times New Roman"/>
          <w:b/>
          <w:sz w:val="24"/>
          <w:szCs w:val="24"/>
        </w:rPr>
        <w:t>)</w:t>
      </w:r>
      <w:r w:rsidR="00784415" w:rsidRPr="0078441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784415" w:rsidRPr="00784415">
        <w:rPr>
          <w:rFonts w:ascii="Times New Roman" w:eastAsia="Calibri" w:hAnsi="Times New Roman" w:cs="Times New Roman"/>
          <w:sz w:val="24"/>
          <w:szCs w:val="24"/>
        </w:rPr>
        <w:t>Възложителят може да прекрати едностранно настоящия Договор:</w:t>
      </w:r>
    </w:p>
    <w:p w:rsidR="00784415" w:rsidRPr="00784415" w:rsidRDefault="00784415" w:rsidP="00784415">
      <w:pPr>
        <w:tabs>
          <w:tab w:val="left" w:pos="284"/>
        </w:tabs>
        <w:spacing w:after="0"/>
        <w:jc w:val="both"/>
        <w:rPr>
          <w:rFonts w:ascii="Times New Roman" w:eastAsia="Calibri" w:hAnsi="Times New Roman" w:cs="Times New Roman"/>
          <w:sz w:val="24"/>
          <w:szCs w:val="24"/>
        </w:rPr>
      </w:pPr>
    </w:p>
    <w:p w:rsidR="00784415" w:rsidRPr="00784415" w:rsidRDefault="00784415" w:rsidP="00D8534B">
      <w:pPr>
        <w:numPr>
          <w:ilvl w:val="0"/>
          <w:numId w:val="19"/>
        </w:numPr>
        <w:spacing w:after="0"/>
        <w:ind w:left="851" w:hanging="491"/>
        <w:contextualSpacing/>
        <w:jc w:val="both"/>
        <w:rPr>
          <w:rFonts w:ascii="Times New Roman" w:eastAsia="Times New Roman" w:hAnsi="Times New Roman" w:cs="Times New Roman"/>
          <w:bCs/>
          <w:sz w:val="24"/>
          <w:szCs w:val="24"/>
          <w:lang w:eastAsia="bg-BG"/>
        </w:rPr>
      </w:pPr>
      <w:r w:rsidRPr="00784415">
        <w:rPr>
          <w:rFonts w:ascii="Times New Roman" w:eastAsia="Times New Roman" w:hAnsi="Times New Roman" w:cs="Times New Roman"/>
          <w:bCs/>
          <w:sz w:val="24"/>
          <w:szCs w:val="24"/>
          <w:lang w:eastAsia="bg-BG"/>
        </w:rPr>
        <w:t xml:space="preserve">при системни (три или повече пъти) </w:t>
      </w:r>
      <w:r w:rsidRPr="00784415">
        <w:rPr>
          <w:rFonts w:ascii="Times New Roman" w:eastAsia="Times New Roman" w:hAnsi="Times New Roman" w:cs="Times New Roman"/>
          <w:sz w:val="24"/>
          <w:szCs w:val="24"/>
          <w:lang w:eastAsia="bg-BG"/>
        </w:rPr>
        <w:t>в рамките на</w:t>
      </w:r>
      <w:r w:rsidR="008E3E36">
        <w:rPr>
          <w:rFonts w:ascii="Times New Roman" w:eastAsia="Times New Roman" w:hAnsi="Times New Roman" w:cs="Times New Roman"/>
          <w:sz w:val="24"/>
          <w:szCs w:val="24"/>
          <w:lang w:eastAsia="bg-BG"/>
        </w:rPr>
        <w:t xml:space="preserve"> седмица</w:t>
      </w:r>
      <w:r w:rsidRPr="00784415">
        <w:rPr>
          <w:rFonts w:ascii="Times New Roman" w:eastAsia="Times New Roman" w:hAnsi="Times New Roman" w:cs="Times New Roman"/>
          <w:bCs/>
          <w:sz w:val="24"/>
          <w:szCs w:val="24"/>
          <w:lang w:eastAsia="bg-BG"/>
        </w:rPr>
        <w:t>:</w:t>
      </w:r>
      <w:r w:rsidR="008E3E36">
        <w:rPr>
          <w:rFonts w:ascii="Times New Roman" w:eastAsia="Times New Roman" w:hAnsi="Times New Roman" w:cs="Times New Roman"/>
          <w:bCs/>
          <w:sz w:val="24"/>
          <w:szCs w:val="24"/>
          <w:lang w:eastAsia="bg-BG"/>
        </w:rPr>
        <w:t xml:space="preserve"> </w:t>
      </w:r>
      <w:r w:rsidRPr="00784415">
        <w:rPr>
          <w:rFonts w:ascii="Times New Roman" w:eastAsia="Times New Roman" w:hAnsi="Times New Roman" w:cs="Times New Roman"/>
          <w:sz w:val="24"/>
          <w:szCs w:val="24"/>
          <w:lang w:eastAsia="bg-BG"/>
        </w:rPr>
        <w:t xml:space="preserve">(а) забавяне на доставка на </w:t>
      </w:r>
      <w:r w:rsidR="008E3E36">
        <w:rPr>
          <w:rFonts w:ascii="Times New Roman" w:eastAsia="Times New Roman" w:hAnsi="Times New Roman" w:cs="Times New Roman"/>
          <w:sz w:val="24"/>
          <w:szCs w:val="24"/>
          <w:lang w:eastAsia="bg-BG"/>
        </w:rPr>
        <w:t>храни</w:t>
      </w:r>
      <w:r w:rsidRPr="00784415">
        <w:rPr>
          <w:rFonts w:ascii="Times New Roman" w:eastAsia="Times New Roman" w:hAnsi="Times New Roman" w:cs="Times New Roman"/>
          <w:sz w:val="24"/>
          <w:szCs w:val="24"/>
          <w:lang w:eastAsia="bg-BG"/>
        </w:rPr>
        <w:t xml:space="preserve">; и/или (б) забавяне или отказ за отстраняване на Несъответствия на </w:t>
      </w:r>
      <w:r w:rsidR="008E3E36">
        <w:rPr>
          <w:rFonts w:ascii="Times New Roman" w:eastAsia="Times New Roman" w:hAnsi="Times New Roman" w:cs="Times New Roman"/>
          <w:sz w:val="24"/>
          <w:szCs w:val="24"/>
          <w:lang w:eastAsia="bg-BG"/>
        </w:rPr>
        <w:t>храните</w:t>
      </w:r>
      <w:r w:rsidRPr="00784415">
        <w:rPr>
          <w:rFonts w:ascii="Times New Roman" w:eastAsia="Times New Roman" w:hAnsi="Times New Roman" w:cs="Times New Roman"/>
          <w:sz w:val="24"/>
          <w:szCs w:val="24"/>
          <w:lang w:eastAsia="bg-BG"/>
        </w:rPr>
        <w:t xml:space="preserve">, констатирани по реда на Договора; и/или (в) отказ за извършване на доставка; и/или (г) доставки на </w:t>
      </w:r>
      <w:r w:rsidR="008E3E36">
        <w:rPr>
          <w:rFonts w:ascii="Times New Roman" w:eastAsia="Times New Roman" w:hAnsi="Times New Roman" w:cs="Times New Roman"/>
          <w:sz w:val="24"/>
          <w:szCs w:val="24"/>
          <w:lang w:eastAsia="bg-BG"/>
        </w:rPr>
        <w:t>храни</w:t>
      </w:r>
      <w:r w:rsidRPr="00784415">
        <w:rPr>
          <w:rFonts w:ascii="Times New Roman" w:eastAsia="Times New Roman" w:hAnsi="Times New Roman" w:cs="Times New Roman"/>
          <w:sz w:val="24"/>
          <w:szCs w:val="24"/>
          <w:lang w:eastAsia="bg-BG"/>
        </w:rPr>
        <w:t xml:space="preserve"> с Несъответствия с изискванията на Договора, констатирани по реда на Договора</w:t>
      </w:r>
      <w:r w:rsidRPr="00784415">
        <w:rPr>
          <w:rFonts w:ascii="Times New Roman" w:eastAsia="Times New Roman" w:hAnsi="Times New Roman" w:cs="Times New Roman"/>
          <w:bCs/>
          <w:sz w:val="24"/>
          <w:szCs w:val="24"/>
          <w:lang w:eastAsia="bg-BG"/>
        </w:rPr>
        <w:t xml:space="preserve">; </w:t>
      </w:r>
    </w:p>
    <w:p w:rsidR="00784415" w:rsidRDefault="00784415" w:rsidP="00D8534B">
      <w:pPr>
        <w:numPr>
          <w:ilvl w:val="0"/>
          <w:numId w:val="19"/>
        </w:numPr>
        <w:spacing w:after="0"/>
        <w:ind w:left="851" w:hanging="491"/>
        <w:contextualSpacing/>
        <w:jc w:val="both"/>
        <w:rPr>
          <w:rFonts w:ascii="Times New Roman" w:eastAsia="Times New Roman" w:hAnsi="Times New Roman" w:cs="Times New Roman"/>
          <w:bCs/>
          <w:sz w:val="24"/>
          <w:szCs w:val="24"/>
          <w:lang w:eastAsia="bg-BG"/>
        </w:rPr>
      </w:pPr>
      <w:r w:rsidRPr="00784415">
        <w:rPr>
          <w:rFonts w:ascii="Times New Roman" w:eastAsia="Times New Roman" w:hAnsi="Times New Roman" w:cs="Times New Roman"/>
          <w:bCs/>
          <w:sz w:val="24"/>
          <w:szCs w:val="24"/>
          <w:lang w:eastAsia="bg-BG"/>
        </w:rPr>
        <w:t xml:space="preserve">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A91935" w:rsidRPr="000B4E1F" w:rsidRDefault="00A91935" w:rsidP="00A91935">
      <w:pPr>
        <w:pStyle w:val="a3"/>
        <w:numPr>
          <w:ilvl w:val="0"/>
          <w:numId w:val="19"/>
        </w:numPr>
        <w:ind w:left="851" w:hanging="491"/>
        <w:jc w:val="both"/>
        <w:rPr>
          <w:rFonts w:ascii="Times New Roman" w:eastAsia="Calibri" w:hAnsi="Times New Roman" w:cs="Times New Roman"/>
          <w:sz w:val="24"/>
          <w:szCs w:val="24"/>
        </w:rPr>
      </w:pPr>
      <w:r w:rsidRPr="000B4E1F">
        <w:rPr>
          <w:rFonts w:ascii="Times New Roman" w:eastAsia="Calibri" w:hAnsi="Times New Roman" w:cs="Times New Roman"/>
          <w:sz w:val="24"/>
          <w:szCs w:val="24"/>
        </w:rPr>
        <w:t>когато е спряно или отказано финансиране по предоставяне на услугата „Обществена трапезария“;</w:t>
      </w:r>
    </w:p>
    <w:p w:rsidR="00A91935" w:rsidRPr="000B4E1F" w:rsidRDefault="00A91935" w:rsidP="00A91935">
      <w:pPr>
        <w:pStyle w:val="a3"/>
        <w:numPr>
          <w:ilvl w:val="0"/>
          <w:numId w:val="19"/>
        </w:numPr>
        <w:ind w:left="851" w:hanging="491"/>
        <w:jc w:val="both"/>
        <w:rPr>
          <w:rFonts w:ascii="Times New Roman" w:eastAsia="Calibri" w:hAnsi="Times New Roman" w:cs="Times New Roman"/>
          <w:sz w:val="24"/>
          <w:szCs w:val="24"/>
        </w:rPr>
      </w:pPr>
      <w:r w:rsidRPr="000B4E1F">
        <w:rPr>
          <w:rFonts w:ascii="Times New Roman" w:eastAsia="Calibri" w:hAnsi="Times New Roman" w:cs="Times New Roman"/>
          <w:sz w:val="24"/>
          <w:szCs w:val="24"/>
        </w:rPr>
        <w:t>когато е отпаднала необходимостта от предоставяне на услугата „Обществена трапезария“;</w:t>
      </w:r>
    </w:p>
    <w:p w:rsidR="00B93AE8" w:rsidRPr="00784415" w:rsidRDefault="00B93AE8" w:rsidP="00D8534B">
      <w:pPr>
        <w:numPr>
          <w:ilvl w:val="0"/>
          <w:numId w:val="19"/>
        </w:numPr>
        <w:spacing w:after="0"/>
        <w:ind w:left="851" w:hanging="491"/>
        <w:contextualSpacing/>
        <w:jc w:val="both"/>
        <w:rPr>
          <w:rFonts w:ascii="Times New Roman" w:eastAsia="Times New Roman" w:hAnsi="Times New Roman" w:cs="Times New Roman"/>
          <w:bCs/>
          <w:sz w:val="24"/>
          <w:szCs w:val="24"/>
          <w:lang w:eastAsia="bg-BG"/>
        </w:rPr>
      </w:pPr>
      <w:r w:rsidRPr="00B93AE8">
        <w:rPr>
          <w:rFonts w:ascii="Times New Roman" w:eastAsia="Times New Roman" w:hAnsi="Times New Roman" w:cs="Times New Roman"/>
          <w:bCs/>
          <w:sz w:val="24"/>
          <w:szCs w:val="24"/>
          <w:lang w:eastAsia="bg-BG"/>
        </w:rPr>
        <w:t xml:space="preserve">Възложителя има право да прекрати едностранно договора с </w:t>
      </w:r>
      <w:r w:rsidR="00EC659C">
        <w:rPr>
          <w:rFonts w:ascii="Times New Roman" w:eastAsia="Times New Roman" w:hAnsi="Times New Roman" w:cs="Times New Roman"/>
          <w:bCs/>
          <w:sz w:val="24"/>
          <w:szCs w:val="24"/>
          <w:lang w:eastAsia="bg-BG"/>
        </w:rPr>
        <w:t>едномесечно</w:t>
      </w:r>
      <w:r w:rsidRPr="00B93AE8">
        <w:rPr>
          <w:rFonts w:ascii="Times New Roman" w:eastAsia="Times New Roman" w:hAnsi="Times New Roman" w:cs="Times New Roman"/>
          <w:bCs/>
          <w:sz w:val="24"/>
          <w:szCs w:val="24"/>
          <w:lang w:eastAsia="bg-BG"/>
        </w:rPr>
        <w:t xml:space="preserve"> предизвестие до Изпълнителя без да дължи </w:t>
      </w:r>
      <w:r w:rsidR="00A023B2">
        <w:rPr>
          <w:rFonts w:ascii="Times New Roman" w:eastAsia="Times New Roman" w:hAnsi="Times New Roman" w:cs="Times New Roman"/>
          <w:bCs/>
          <w:sz w:val="24"/>
          <w:szCs w:val="24"/>
          <w:lang w:eastAsia="bg-BG"/>
        </w:rPr>
        <w:t>неустойки или обезщетения по Договора</w:t>
      </w:r>
      <w:r w:rsidRPr="00B93AE8">
        <w:rPr>
          <w:rFonts w:ascii="Times New Roman" w:eastAsia="Times New Roman" w:hAnsi="Times New Roman" w:cs="Times New Roman"/>
          <w:bCs/>
          <w:sz w:val="24"/>
          <w:szCs w:val="24"/>
          <w:lang w:eastAsia="bg-BG"/>
        </w:rPr>
        <w:t>.</w:t>
      </w:r>
    </w:p>
    <w:p w:rsidR="00784415" w:rsidRPr="00784415" w:rsidRDefault="00784415" w:rsidP="008E3E36">
      <w:pPr>
        <w:spacing w:after="0"/>
        <w:ind w:left="851"/>
        <w:contextualSpacing/>
        <w:jc w:val="both"/>
        <w:rPr>
          <w:rFonts w:ascii="Times New Roman" w:eastAsia="Times New Roman" w:hAnsi="Times New Roman" w:cs="Times New Roman"/>
          <w:bCs/>
          <w:sz w:val="24"/>
          <w:szCs w:val="24"/>
          <w:lang w:eastAsia="bg-BG"/>
        </w:rPr>
      </w:pPr>
    </w:p>
    <w:p w:rsidR="00784415" w:rsidRPr="00784415" w:rsidRDefault="008E3E36" w:rsidP="008E3E36">
      <w:pPr>
        <w:spacing w:after="0"/>
        <w:jc w:val="both"/>
        <w:rPr>
          <w:rFonts w:ascii="Calibri" w:eastAsia="Times New Roman" w:hAnsi="Calibri" w:cs="Times New Roman"/>
          <w:szCs w:val="24"/>
        </w:rPr>
      </w:pPr>
      <w:r w:rsidRPr="008E3E36">
        <w:rPr>
          <w:rFonts w:ascii="Times New Roman" w:eastAsia="Times New Roman" w:hAnsi="Times New Roman" w:cs="Times New Roman"/>
          <w:b/>
          <w:bCs/>
          <w:sz w:val="24"/>
          <w:szCs w:val="24"/>
          <w:lang w:eastAsia="bg-BG"/>
        </w:rPr>
        <w:t>(</w:t>
      </w:r>
      <w:r w:rsidR="00784415" w:rsidRPr="00784415">
        <w:rPr>
          <w:rFonts w:ascii="Times New Roman" w:eastAsia="Times New Roman" w:hAnsi="Times New Roman" w:cs="Times New Roman"/>
          <w:b/>
          <w:bCs/>
          <w:sz w:val="24"/>
          <w:szCs w:val="24"/>
          <w:lang w:eastAsia="bg-BG"/>
        </w:rPr>
        <w:t>3)</w:t>
      </w:r>
      <w:r w:rsidR="00784415" w:rsidRPr="00784415">
        <w:rPr>
          <w:rFonts w:ascii="Times New Roman" w:eastAsia="Times New Roman" w:hAnsi="Times New Roman" w:cs="Times New Roman"/>
          <w:bCs/>
          <w:sz w:val="24"/>
          <w:szCs w:val="24"/>
          <w:lang w:eastAsia="bg-BG"/>
        </w:rPr>
        <w:t xml:space="preserve"> ВЪЗЛОЖИТЕЛЯТ прекратява Договора в случаите по чл.</w:t>
      </w:r>
      <w:r w:rsidR="000B4E1F">
        <w:rPr>
          <w:rFonts w:ascii="Times New Roman" w:eastAsia="Times New Roman" w:hAnsi="Times New Roman" w:cs="Times New Roman"/>
          <w:bCs/>
          <w:sz w:val="24"/>
          <w:szCs w:val="24"/>
          <w:lang w:eastAsia="bg-BG"/>
        </w:rPr>
        <w:t xml:space="preserve"> </w:t>
      </w:r>
      <w:r w:rsidR="00784415" w:rsidRPr="00784415">
        <w:rPr>
          <w:rFonts w:ascii="Times New Roman" w:eastAsia="Times New Roman" w:hAnsi="Times New Roman" w:cs="Times New Roman"/>
          <w:bCs/>
          <w:sz w:val="24"/>
          <w:szCs w:val="24"/>
          <w:lang w:eastAsia="bg-BG"/>
        </w:rPr>
        <w:t>118, ал.</w:t>
      </w:r>
      <w:r w:rsidR="000B4E1F">
        <w:rPr>
          <w:rFonts w:ascii="Times New Roman" w:eastAsia="Times New Roman" w:hAnsi="Times New Roman" w:cs="Times New Roman"/>
          <w:bCs/>
          <w:sz w:val="24"/>
          <w:szCs w:val="24"/>
          <w:lang w:eastAsia="bg-BG"/>
        </w:rPr>
        <w:t xml:space="preserve"> </w:t>
      </w:r>
      <w:r w:rsidR="00784415" w:rsidRPr="00784415">
        <w:rPr>
          <w:rFonts w:ascii="Times New Roman" w:eastAsia="Times New Roman" w:hAnsi="Times New Roman" w:cs="Times New Roman"/>
          <w:bCs/>
          <w:sz w:val="24"/>
          <w:szCs w:val="24"/>
          <w:lang w:eastAsia="bg-BG"/>
        </w:rPr>
        <w:t>1 от ЗОП, без да дължи обезщетение на ИЗПЪЛНИТЕЛЯ за претърпени от прекратяването на Договора вреди, освен ако прекратяването е на основание чл.</w:t>
      </w:r>
      <w:r w:rsidR="000B4E1F">
        <w:rPr>
          <w:rFonts w:ascii="Times New Roman" w:eastAsia="Times New Roman" w:hAnsi="Times New Roman" w:cs="Times New Roman"/>
          <w:bCs/>
          <w:sz w:val="24"/>
          <w:szCs w:val="24"/>
          <w:lang w:eastAsia="bg-BG"/>
        </w:rPr>
        <w:t xml:space="preserve"> </w:t>
      </w:r>
      <w:r w:rsidR="00784415" w:rsidRPr="00784415">
        <w:rPr>
          <w:rFonts w:ascii="Times New Roman" w:eastAsia="Times New Roman" w:hAnsi="Times New Roman" w:cs="Times New Roman"/>
          <w:bCs/>
          <w:sz w:val="24"/>
          <w:szCs w:val="24"/>
          <w:lang w:eastAsia="bg-BG"/>
        </w:rPr>
        <w:t>118, ал.</w:t>
      </w:r>
      <w:r w:rsidR="000B4E1F">
        <w:rPr>
          <w:rFonts w:ascii="Times New Roman" w:eastAsia="Times New Roman" w:hAnsi="Times New Roman" w:cs="Times New Roman"/>
          <w:bCs/>
          <w:sz w:val="24"/>
          <w:szCs w:val="24"/>
          <w:lang w:eastAsia="bg-BG"/>
        </w:rPr>
        <w:t xml:space="preserve"> </w:t>
      </w:r>
      <w:r w:rsidR="00784415" w:rsidRPr="00784415">
        <w:rPr>
          <w:rFonts w:ascii="Times New Roman" w:eastAsia="Times New Roman" w:hAnsi="Times New Roman" w:cs="Times New Roman"/>
          <w:bCs/>
          <w:sz w:val="24"/>
          <w:szCs w:val="24"/>
          <w:lang w:eastAsia="bg-BG"/>
        </w:rPr>
        <w:t>1, т.</w:t>
      </w:r>
      <w:r w:rsidR="000B4E1F">
        <w:rPr>
          <w:rFonts w:ascii="Times New Roman" w:eastAsia="Times New Roman" w:hAnsi="Times New Roman" w:cs="Times New Roman"/>
          <w:bCs/>
          <w:sz w:val="24"/>
          <w:szCs w:val="24"/>
          <w:lang w:eastAsia="bg-BG"/>
        </w:rPr>
        <w:t xml:space="preserve"> </w:t>
      </w:r>
      <w:r w:rsidR="00784415" w:rsidRPr="00784415">
        <w:rPr>
          <w:rFonts w:ascii="Times New Roman" w:eastAsia="Times New Roman" w:hAnsi="Times New Roman" w:cs="Times New Roman"/>
          <w:bCs/>
          <w:sz w:val="24"/>
          <w:szCs w:val="24"/>
          <w:lang w:eastAsia="bg-BG"/>
        </w:rPr>
        <w:t xml:space="preserve">1 от ЗОП. </w:t>
      </w:r>
    </w:p>
    <w:p w:rsidR="00784415" w:rsidRPr="00784415" w:rsidRDefault="008E3E36" w:rsidP="008E3E36">
      <w:pPr>
        <w:spacing w:before="100" w:beforeAutospacing="1" w:after="100" w:afterAutospacing="1"/>
        <w:jc w:val="both"/>
        <w:rPr>
          <w:rFonts w:ascii="Times New Roman" w:eastAsia="Times New Roman" w:hAnsi="Times New Roman" w:cs="Times New Roman"/>
          <w:bCs/>
          <w:sz w:val="24"/>
          <w:szCs w:val="24"/>
          <w:lang w:eastAsia="bg-BG"/>
        </w:rPr>
      </w:pPr>
      <w:r w:rsidRPr="008E3E36">
        <w:rPr>
          <w:rFonts w:ascii="Times New Roman" w:eastAsia="Times New Roman" w:hAnsi="Times New Roman" w:cs="Times New Roman"/>
          <w:b/>
          <w:bCs/>
          <w:sz w:val="24"/>
          <w:szCs w:val="24"/>
          <w:lang w:eastAsia="bg-BG"/>
        </w:rPr>
        <w:t>(</w:t>
      </w:r>
      <w:r w:rsidR="00784415" w:rsidRPr="00784415">
        <w:rPr>
          <w:rFonts w:ascii="Times New Roman" w:eastAsia="Times New Roman" w:hAnsi="Times New Roman" w:cs="Times New Roman"/>
          <w:b/>
          <w:bCs/>
          <w:sz w:val="24"/>
          <w:szCs w:val="24"/>
          <w:lang w:eastAsia="bg-BG"/>
        </w:rPr>
        <w:t>4)</w:t>
      </w:r>
      <w:r w:rsidR="00784415" w:rsidRPr="00784415">
        <w:rPr>
          <w:rFonts w:ascii="Times New Roman" w:eastAsia="Times New Roman" w:hAnsi="Times New Roman" w:cs="Times New Roman"/>
          <w:bCs/>
          <w:sz w:val="24"/>
          <w:szCs w:val="24"/>
          <w:lang w:eastAsia="bg-BG"/>
        </w:rPr>
        <w:t xml:space="preserve"> Прекратяването влиза в сила</w:t>
      </w:r>
      <w:r>
        <w:rPr>
          <w:rFonts w:ascii="Times New Roman" w:eastAsia="Times New Roman" w:hAnsi="Times New Roman" w:cs="Times New Roman"/>
          <w:bCs/>
          <w:sz w:val="24"/>
          <w:szCs w:val="24"/>
          <w:lang w:eastAsia="bg-BG"/>
        </w:rPr>
        <w:t xml:space="preserve"> </w:t>
      </w:r>
      <w:r w:rsidR="00784415" w:rsidRPr="00784415">
        <w:rPr>
          <w:rFonts w:ascii="Times New Roman" w:eastAsia="Times New Roman" w:hAnsi="Times New Roman" w:cs="Times New Roman"/>
          <w:bCs/>
          <w:sz w:val="24"/>
          <w:szCs w:val="24"/>
          <w:lang w:eastAsia="bg-BG"/>
        </w:rPr>
        <w:t>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784415" w:rsidRPr="00784415" w:rsidRDefault="00784415" w:rsidP="00D8534B">
      <w:pPr>
        <w:numPr>
          <w:ilvl w:val="0"/>
          <w:numId w:val="20"/>
        </w:numPr>
        <w:tabs>
          <w:tab w:val="left" w:pos="0"/>
        </w:tabs>
        <w:spacing w:after="0"/>
        <w:ind w:left="709" w:hanging="709"/>
        <w:contextualSpacing/>
        <w:jc w:val="both"/>
        <w:rPr>
          <w:rFonts w:ascii="Times New Roman" w:eastAsia="Times New Roman" w:hAnsi="Times New Roman" w:cs="Times New Roman"/>
          <w:b/>
          <w:sz w:val="24"/>
          <w:szCs w:val="24"/>
          <w:lang w:eastAsia="bg-BG"/>
        </w:rPr>
      </w:pPr>
      <w:r w:rsidRPr="00784415">
        <w:rPr>
          <w:rFonts w:ascii="Times New Roman" w:eastAsia="Times New Roman" w:hAnsi="Times New Roman" w:cs="Times New Roman"/>
          <w:b/>
          <w:sz w:val="24"/>
          <w:szCs w:val="24"/>
          <w:lang w:eastAsia="bg-BG"/>
        </w:rPr>
        <w:t>НЕПРЕОДОЛИМА СИЛА</w:t>
      </w:r>
    </w:p>
    <w:p w:rsidR="00784415" w:rsidRPr="00784415" w:rsidRDefault="00784415" w:rsidP="00784415">
      <w:pPr>
        <w:spacing w:after="0"/>
        <w:jc w:val="center"/>
        <w:rPr>
          <w:rFonts w:ascii="Times New Roman" w:eastAsia="Times New Roman" w:hAnsi="Times New Roman" w:cs="Times New Roman"/>
          <w:sz w:val="24"/>
          <w:szCs w:val="24"/>
          <w:lang w:eastAsia="bg-BG"/>
        </w:rPr>
      </w:pPr>
    </w:p>
    <w:p w:rsidR="00784415" w:rsidRPr="00784415" w:rsidRDefault="00784415" w:rsidP="00784415">
      <w:pPr>
        <w:spacing w:after="0"/>
        <w:jc w:val="both"/>
        <w:rPr>
          <w:rFonts w:ascii="Times New Roman" w:eastAsia="Times New Roman" w:hAnsi="Times New Roman" w:cs="Times New Roman"/>
          <w:sz w:val="24"/>
          <w:szCs w:val="24"/>
          <w:lang w:eastAsia="bg-BG"/>
        </w:rPr>
      </w:pPr>
      <w:r w:rsidRPr="00784415">
        <w:rPr>
          <w:rFonts w:ascii="Times New Roman" w:eastAsia="Times New Roman" w:hAnsi="Times New Roman" w:cs="Times New Roman"/>
          <w:b/>
          <w:sz w:val="24"/>
          <w:szCs w:val="24"/>
          <w:lang w:eastAsia="bg-BG"/>
        </w:rPr>
        <w:t>Чл</w:t>
      </w:r>
      <w:r w:rsidR="008E3E36">
        <w:rPr>
          <w:rFonts w:ascii="Times New Roman" w:eastAsia="Times New Roman" w:hAnsi="Times New Roman" w:cs="Times New Roman"/>
          <w:b/>
          <w:sz w:val="24"/>
          <w:szCs w:val="24"/>
          <w:lang w:eastAsia="bg-BG"/>
        </w:rPr>
        <w:t>.</w:t>
      </w:r>
      <w:r w:rsidRPr="00784415">
        <w:rPr>
          <w:rFonts w:ascii="Times New Roman" w:eastAsia="Times New Roman" w:hAnsi="Times New Roman" w:cs="Times New Roman"/>
          <w:b/>
          <w:sz w:val="24"/>
          <w:szCs w:val="24"/>
          <w:lang w:eastAsia="bg-BG"/>
        </w:rPr>
        <w:t>1</w:t>
      </w:r>
      <w:r w:rsidR="0009294B">
        <w:rPr>
          <w:rFonts w:ascii="Times New Roman" w:eastAsia="Times New Roman" w:hAnsi="Times New Roman" w:cs="Times New Roman"/>
          <w:b/>
          <w:sz w:val="24"/>
          <w:szCs w:val="24"/>
          <w:lang w:eastAsia="bg-BG"/>
        </w:rPr>
        <w:t>7</w:t>
      </w:r>
      <w:r w:rsidRPr="00784415">
        <w:rPr>
          <w:rFonts w:ascii="Times New Roman" w:eastAsia="Times New Roman" w:hAnsi="Times New Roman" w:cs="Times New Roman"/>
          <w:b/>
          <w:sz w:val="24"/>
          <w:szCs w:val="24"/>
          <w:lang w:eastAsia="bg-BG"/>
        </w:rPr>
        <w:t>.(1)</w:t>
      </w:r>
      <w:r w:rsidRPr="00784415">
        <w:rPr>
          <w:rFonts w:ascii="Times New Roman" w:eastAsia="Times New Roman" w:hAnsi="Times New Roman" w:cs="Times New Roman"/>
          <w:sz w:val="24"/>
          <w:szCs w:val="24"/>
          <w:lang w:eastAsia="bg-BG"/>
        </w:rPr>
        <w:t xml:space="preserve"> </w:t>
      </w:r>
      <w:r w:rsidRPr="00784415">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784415">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784415" w:rsidRPr="00784415" w:rsidRDefault="00784415" w:rsidP="00784415">
      <w:pPr>
        <w:spacing w:after="0"/>
        <w:jc w:val="both"/>
        <w:rPr>
          <w:rFonts w:ascii="Times New Roman" w:eastAsia="Times New Roman" w:hAnsi="Times New Roman" w:cs="Times New Roman"/>
          <w:b/>
          <w:sz w:val="24"/>
          <w:szCs w:val="24"/>
          <w:lang w:eastAsia="bg-BG"/>
        </w:rPr>
      </w:pPr>
    </w:p>
    <w:p w:rsidR="00784415" w:rsidRPr="00784415" w:rsidRDefault="008E3E36" w:rsidP="00784415">
      <w:pPr>
        <w:spacing w:after="0"/>
        <w:jc w:val="both"/>
        <w:rPr>
          <w:rFonts w:ascii="Times New Roman" w:eastAsia="Times New Roman" w:hAnsi="Times New Roman" w:cs="Times New Roman"/>
          <w:sz w:val="24"/>
          <w:szCs w:val="24"/>
          <w:lang w:eastAsia="bg-BG"/>
        </w:rPr>
      </w:pPr>
      <w:r w:rsidRPr="008E3E36">
        <w:rPr>
          <w:rFonts w:ascii="Times New Roman" w:eastAsia="Times New Roman" w:hAnsi="Times New Roman" w:cs="Times New Roman"/>
          <w:b/>
          <w:sz w:val="24"/>
          <w:szCs w:val="24"/>
          <w:lang w:eastAsia="bg-BG"/>
        </w:rPr>
        <w:t>(</w:t>
      </w:r>
      <w:r w:rsidR="00784415" w:rsidRPr="00784415">
        <w:rPr>
          <w:rFonts w:ascii="Times New Roman" w:eastAsia="Times New Roman" w:hAnsi="Times New Roman" w:cs="Times New Roman"/>
          <w:b/>
          <w:sz w:val="24"/>
          <w:szCs w:val="24"/>
          <w:lang w:eastAsia="bg-BG"/>
        </w:rPr>
        <w:t>2)</w:t>
      </w:r>
      <w:r>
        <w:rPr>
          <w:rFonts w:ascii="Times New Roman" w:eastAsia="Times New Roman" w:hAnsi="Times New Roman" w:cs="Times New Roman"/>
          <w:sz w:val="24"/>
          <w:szCs w:val="24"/>
          <w:lang w:eastAsia="bg-BG"/>
        </w:rPr>
        <w:t xml:space="preserve">  </w:t>
      </w:r>
      <w:r w:rsidR="00784415" w:rsidRPr="00784415">
        <w:rPr>
          <w:rFonts w:ascii="Times New Roman" w:eastAsia="Times New Roman" w:hAnsi="Times New Roman" w:cs="Times New Roman"/>
          <w:sz w:val="24"/>
          <w:szCs w:val="24"/>
          <w:lan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784415" w:rsidRPr="00784415" w:rsidRDefault="00784415" w:rsidP="00784415">
      <w:pPr>
        <w:spacing w:after="0"/>
        <w:jc w:val="both"/>
        <w:rPr>
          <w:rFonts w:ascii="Times New Roman" w:eastAsia="Times New Roman" w:hAnsi="Times New Roman" w:cs="Times New Roman"/>
          <w:b/>
          <w:sz w:val="24"/>
          <w:szCs w:val="24"/>
          <w:lang w:eastAsia="bg-BG"/>
        </w:rPr>
      </w:pPr>
    </w:p>
    <w:p w:rsidR="00784415" w:rsidRPr="00784415" w:rsidRDefault="00784415" w:rsidP="00784415">
      <w:pPr>
        <w:spacing w:after="0"/>
        <w:jc w:val="both"/>
        <w:rPr>
          <w:rFonts w:ascii="Times New Roman" w:eastAsia="Times New Roman" w:hAnsi="Times New Roman" w:cs="Times New Roman"/>
          <w:sz w:val="24"/>
          <w:szCs w:val="24"/>
          <w:lang w:eastAsia="bg-BG"/>
        </w:rPr>
      </w:pPr>
      <w:r w:rsidRPr="00784415">
        <w:rPr>
          <w:rFonts w:ascii="Times New Roman" w:eastAsia="Times New Roman" w:hAnsi="Times New Roman" w:cs="Times New Roman"/>
          <w:b/>
          <w:sz w:val="24"/>
          <w:szCs w:val="24"/>
          <w:lang w:eastAsia="bg-BG"/>
        </w:rPr>
        <w:t>(3)</w:t>
      </w:r>
      <w:r w:rsidR="008E3E36">
        <w:rPr>
          <w:rFonts w:ascii="Times New Roman" w:eastAsia="Times New Roman" w:hAnsi="Times New Roman" w:cs="Times New Roman"/>
          <w:sz w:val="24"/>
          <w:szCs w:val="24"/>
          <w:lang w:eastAsia="bg-BG"/>
        </w:rPr>
        <w:t xml:space="preserve">  </w:t>
      </w:r>
      <w:r w:rsidRPr="00784415">
        <w:rPr>
          <w:rFonts w:ascii="Times New Roman" w:eastAsia="Times New Roman" w:hAnsi="Times New Roman" w:cs="Times New Roman"/>
          <w:sz w:val="24"/>
          <w:szCs w:val="24"/>
          <w:lang w:eastAsia="bg-BG"/>
        </w:rPr>
        <w:t>Докато трае непреодолимата сила, изпълнението на задължението се спира.</w:t>
      </w:r>
    </w:p>
    <w:p w:rsidR="00784415" w:rsidRPr="00784415" w:rsidRDefault="00784415" w:rsidP="00784415">
      <w:pPr>
        <w:spacing w:after="0"/>
        <w:jc w:val="both"/>
        <w:rPr>
          <w:rFonts w:ascii="Times New Roman" w:eastAsia="Times New Roman" w:hAnsi="Times New Roman" w:cs="Times New Roman"/>
          <w:sz w:val="24"/>
          <w:szCs w:val="24"/>
          <w:lang w:eastAsia="bg-BG"/>
        </w:rPr>
      </w:pPr>
    </w:p>
    <w:p w:rsidR="00784415" w:rsidRPr="00784415" w:rsidRDefault="00784415" w:rsidP="00784415">
      <w:pPr>
        <w:spacing w:after="0"/>
        <w:jc w:val="both"/>
        <w:rPr>
          <w:rFonts w:ascii="Times New Roman" w:eastAsia="Times New Roman" w:hAnsi="Times New Roman" w:cs="Times New Roman"/>
          <w:sz w:val="24"/>
          <w:szCs w:val="24"/>
          <w:lang w:eastAsia="bg-BG"/>
        </w:rPr>
      </w:pPr>
      <w:r w:rsidRPr="00784415">
        <w:rPr>
          <w:rFonts w:ascii="Times New Roman" w:eastAsia="Times New Roman" w:hAnsi="Times New Roman" w:cs="Times New Roman"/>
          <w:b/>
          <w:sz w:val="24"/>
          <w:szCs w:val="24"/>
          <w:lang w:eastAsia="bg-BG"/>
        </w:rPr>
        <w:t>(4)</w:t>
      </w:r>
      <w:r w:rsidRPr="00784415">
        <w:rPr>
          <w:rFonts w:ascii="Times New Roman" w:eastAsia="Times New Roman" w:hAnsi="Times New Roman" w:cs="Times New Roman"/>
          <w:sz w:val="24"/>
          <w:szCs w:val="24"/>
          <w:lang w:eastAsia="bg-BG"/>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784415" w:rsidRPr="00784415" w:rsidRDefault="00784415" w:rsidP="00784415">
      <w:pPr>
        <w:spacing w:after="0"/>
        <w:ind w:firstLine="567"/>
        <w:jc w:val="both"/>
        <w:rPr>
          <w:rFonts w:ascii="Times New Roman" w:eastAsia="Times New Roman" w:hAnsi="Times New Roman" w:cs="Times New Roman"/>
          <w:b/>
          <w:bCs/>
          <w:sz w:val="24"/>
          <w:szCs w:val="24"/>
          <w:lang w:eastAsia="bg-BG"/>
        </w:rPr>
      </w:pPr>
    </w:p>
    <w:p w:rsidR="00784415" w:rsidRPr="00784415" w:rsidRDefault="00784415" w:rsidP="00784415">
      <w:pPr>
        <w:spacing w:after="0" w:line="240" w:lineRule="auto"/>
        <w:jc w:val="both"/>
        <w:rPr>
          <w:rFonts w:ascii="Times New Roman" w:eastAsia="Times New Roman" w:hAnsi="Times New Roman" w:cs="Times New Roman"/>
          <w:sz w:val="24"/>
          <w:szCs w:val="24"/>
          <w:lang w:eastAsia="bg-BG"/>
        </w:rPr>
      </w:pPr>
    </w:p>
    <w:p w:rsidR="00784415" w:rsidRPr="00784415" w:rsidRDefault="00784415" w:rsidP="00D8534B">
      <w:pPr>
        <w:numPr>
          <w:ilvl w:val="0"/>
          <w:numId w:val="20"/>
        </w:numPr>
        <w:tabs>
          <w:tab w:val="left" w:pos="0"/>
        </w:tabs>
        <w:spacing w:after="0"/>
        <w:ind w:left="709" w:hanging="709"/>
        <w:contextualSpacing/>
        <w:jc w:val="both"/>
        <w:rPr>
          <w:rFonts w:ascii="Times New Roman" w:eastAsia="Times New Roman" w:hAnsi="Times New Roman" w:cs="Times New Roman"/>
          <w:b/>
          <w:sz w:val="24"/>
          <w:szCs w:val="24"/>
          <w:lang w:eastAsia="bg-BG"/>
        </w:rPr>
      </w:pPr>
      <w:r w:rsidRPr="00784415">
        <w:rPr>
          <w:rFonts w:ascii="Times New Roman" w:eastAsia="Times New Roman" w:hAnsi="Times New Roman" w:cs="Times New Roman"/>
          <w:b/>
          <w:sz w:val="24"/>
          <w:szCs w:val="24"/>
          <w:lang w:eastAsia="bg-BG"/>
        </w:rPr>
        <w:t>ДОПЪЛНИТЕЛНИРАЗПОРЕДБИ</w:t>
      </w:r>
    </w:p>
    <w:p w:rsidR="00784415" w:rsidRPr="00784415" w:rsidRDefault="00784415" w:rsidP="00784415">
      <w:pPr>
        <w:spacing w:after="0"/>
        <w:ind w:firstLine="567"/>
        <w:jc w:val="center"/>
        <w:rPr>
          <w:rFonts w:ascii="Times New Roman" w:eastAsia="Times New Roman" w:hAnsi="Times New Roman" w:cs="Times New Roman"/>
          <w:b/>
          <w:sz w:val="24"/>
          <w:szCs w:val="24"/>
          <w:lang w:eastAsia="bg-BG"/>
        </w:rPr>
      </w:pPr>
    </w:p>
    <w:p w:rsidR="00784415" w:rsidRPr="00784415" w:rsidRDefault="00784415" w:rsidP="00784415">
      <w:pPr>
        <w:spacing w:after="0"/>
        <w:jc w:val="both"/>
        <w:rPr>
          <w:rFonts w:ascii="Times New Roman" w:eastAsia="Calibri" w:hAnsi="Times New Roman" w:cs="Times New Roman"/>
          <w:sz w:val="24"/>
          <w:szCs w:val="24"/>
        </w:rPr>
      </w:pPr>
      <w:r w:rsidRPr="00784415">
        <w:rPr>
          <w:rFonts w:ascii="Times New Roman" w:eastAsia="Calibri" w:hAnsi="Times New Roman" w:cs="Times New Roman"/>
          <w:b/>
          <w:sz w:val="24"/>
          <w:szCs w:val="24"/>
        </w:rPr>
        <w:t>Чл</w:t>
      </w:r>
      <w:r w:rsidR="008E3E36">
        <w:rPr>
          <w:rFonts w:ascii="Times New Roman" w:eastAsia="Calibri" w:hAnsi="Times New Roman" w:cs="Times New Roman"/>
          <w:b/>
          <w:sz w:val="24"/>
          <w:szCs w:val="24"/>
        </w:rPr>
        <w:t>.</w:t>
      </w:r>
      <w:r w:rsidR="0009294B">
        <w:rPr>
          <w:rFonts w:ascii="Times New Roman" w:eastAsia="Calibri" w:hAnsi="Times New Roman" w:cs="Times New Roman"/>
          <w:b/>
          <w:sz w:val="24"/>
          <w:szCs w:val="24"/>
        </w:rPr>
        <w:t xml:space="preserve"> 18</w:t>
      </w:r>
      <w:r w:rsidRPr="00784415">
        <w:rPr>
          <w:rFonts w:ascii="Times New Roman" w:eastAsia="Calibri" w:hAnsi="Times New Roman" w:cs="Times New Roman"/>
          <w:b/>
          <w:sz w:val="24"/>
          <w:szCs w:val="24"/>
        </w:rPr>
        <w:t xml:space="preserve">. </w:t>
      </w:r>
      <w:r w:rsidRPr="00784415">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784415" w:rsidRPr="00784415" w:rsidRDefault="00784415" w:rsidP="00784415">
      <w:pPr>
        <w:spacing w:after="0"/>
        <w:jc w:val="both"/>
        <w:rPr>
          <w:rFonts w:ascii="Times New Roman" w:eastAsia="Calibri" w:hAnsi="Times New Roman" w:cs="Times New Roman"/>
          <w:b/>
          <w:sz w:val="24"/>
          <w:szCs w:val="24"/>
        </w:rPr>
      </w:pPr>
    </w:p>
    <w:p w:rsidR="00824E6F" w:rsidRPr="00824E6F" w:rsidRDefault="00784415" w:rsidP="00824E6F">
      <w:pPr>
        <w:spacing w:after="0"/>
        <w:jc w:val="both"/>
        <w:rPr>
          <w:rFonts w:ascii="Times New Roman" w:eastAsia="Calibri" w:hAnsi="Times New Roman" w:cs="Times New Roman"/>
          <w:sz w:val="24"/>
          <w:szCs w:val="24"/>
        </w:rPr>
      </w:pPr>
      <w:r w:rsidRPr="00784415">
        <w:rPr>
          <w:rFonts w:ascii="Times New Roman" w:eastAsia="Calibri" w:hAnsi="Times New Roman" w:cs="Times New Roman"/>
          <w:b/>
          <w:sz w:val="24"/>
          <w:szCs w:val="24"/>
        </w:rPr>
        <w:t>Чл</w:t>
      </w:r>
      <w:r w:rsidR="008E3E36">
        <w:rPr>
          <w:rFonts w:ascii="Times New Roman" w:eastAsia="Calibri" w:hAnsi="Times New Roman" w:cs="Times New Roman"/>
          <w:b/>
          <w:sz w:val="24"/>
          <w:szCs w:val="24"/>
        </w:rPr>
        <w:t>.</w:t>
      </w:r>
      <w:r w:rsidR="0009294B">
        <w:rPr>
          <w:rFonts w:ascii="Times New Roman" w:eastAsia="Calibri" w:hAnsi="Times New Roman" w:cs="Times New Roman"/>
          <w:b/>
          <w:sz w:val="24"/>
          <w:szCs w:val="24"/>
        </w:rPr>
        <w:t> 19</w:t>
      </w:r>
      <w:r w:rsidRPr="00784415">
        <w:rPr>
          <w:rFonts w:ascii="Times New Roman" w:eastAsia="Calibri" w:hAnsi="Times New Roman" w:cs="Times New Roman"/>
          <w:b/>
          <w:sz w:val="24"/>
          <w:szCs w:val="24"/>
        </w:rPr>
        <w:t>.(1)</w:t>
      </w:r>
      <w:r w:rsidRPr="00784415">
        <w:rPr>
          <w:rFonts w:ascii="Times New Roman" w:eastAsia="Calibri" w:hAnsi="Times New Roman" w:cs="Times New Roman"/>
          <w:sz w:val="24"/>
          <w:szCs w:val="24"/>
        </w:rPr>
        <w:t xml:space="preserve"> </w:t>
      </w:r>
      <w:r w:rsidR="00824E6F" w:rsidRPr="00824E6F">
        <w:rPr>
          <w:rFonts w:ascii="Times New Roman" w:eastAsia="Calibri" w:hAnsi="Times New Roman" w:cs="Times New Roman"/>
          <w:sz w:val="24"/>
          <w:szCs w:val="24"/>
        </w:rPr>
        <w:t>Възложителят и Изпълнителят определят следните: адреси за кореспонденция, отговорни лица и банкови сметки, свързани с изпълнението на настоящия договор:</w:t>
      </w:r>
    </w:p>
    <w:tbl>
      <w:tblPr>
        <w:tblW w:w="9828" w:type="dxa"/>
        <w:tblLook w:val="04A0" w:firstRow="1" w:lastRow="0" w:firstColumn="1" w:lastColumn="0" w:noHBand="0" w:noVBand="1"/>
      </w:tblPr>
      <w:tblGrid>
        <w:gridCol w:w="4914"/>
        <w:gridCol w:w="4914"/>
      </w:tblGrid>
      <w:tr w:rsidR="00824E6F" w:rsidRPr="00824E6F" w:rsidTr="00EF4FBD">
        <w:tc>
          <w:tcPr>
            <w:tcW w:w="4914" w:type="dxa"/>
            <w:shd w:val="clear" w:color="auto" w:fill="auto"/>
          </w:tcPr>
          <w:p w:rsidR="00824E6F" w:rsidRPr="00824E6F" w:rsidRDefault="00824E6F" w:rsidP="00824E6F">
            <w:pPr>
              <w:spacing w:after="0"/>
              <w:jc w:val="both"/>
              <w:rPr>
                <w:rFonts w:ascii="Times New Roman" w:eastAsia="Calibri" w:hAnsi="Times New Roman" w:cs="Times New Roman"/>
                <w:b/>
                <w:sz w:val="24"/>
                <w:szCs w:val="24"/>
                <w:lang w:val="en-US"/>
              </w:rPr>
            </w:pPr>
            <w:r w:rsidRPr="00824E6F">
              <w:rPr>
                <w:rFonts w:ascii="Times New Roman" w:eastAsia="Calibri" w:hAnsi="Times New Roman" w:cs="Times New Roman"/>
                <w:b/>
                <w:sz w:val="24"/>
                <w:szCs w:val="24"/>
              </w:rPr>
              <w:t>ВЪЗЛОЖИТЕЛ:</w:t>
            </w:r>
          </w:p>
          <w:p w:rsidR="00824E6F" w:rsidRPr="00824E6F" w:rsidRDefault="00824E6F" w:rsidP="00824E6F">
            <w:pPr>
              <w:spacing w:after="0"/>
              <w:jc w:val="both"/>
              <w:rPr>
                <w:rFonts w:ascii="Times New Roman" w:eastAsia="Calibri" w:hAnsi="Times New Roman" w:cs="Times New Roman"/>
                <w:b/>
                <w:sz w:val="24"/>
                <w:szCs w:val="24"/>
                <w:lang w:val="en-US"/>
              </w:rPr>
            </w:pPr>
          </w:p>
        </w:tc>
        <w:tc>
          <w:tcPr>
            <w:tcW w:w="4914" w:type="dxa"/>
            <w:shd w:val="clear" w:color="auto" w:fill="auto"/>
          </w:tcPr>
          <w:p w:rsidR="00824E6F" w:rsidRPr="00824E6F" w:rsidRDefault="00824E6F" w:rsidP="00824E6F">
            <w:pPr>
              <w:spacing w:after="0"/>
              <w:jc w:val="both"/>
              <w:rPr>
                <w:rFonts w:ascii="Times New Roman" w:eastAsia="Calibri" w:hAnsi="Times New Roman" w:cs="Times New Roman"/>
                <w:b/>
                <w:sz w:val="24"/>
                <w:szCs w:val="24"/>
              </w:rPr>
            </w:pPr>
            <w:r w:rsidRPr="00824E6F">
              <w:rPr>
                <w:rFonts w:ascii="Times New Roman" w:eastAsia="Calibri" w:hAnsi="Times New Roman" w:cs="Times New Roman"/>
                <w:b/>
                <w:sz w:val="24"/>
                <w:szCs w:val="24"/>
              </w:rPr>
              <w:t>ИЗПЪЛНИТЕЛ:</w:t>
            </w:r>
          </w:p>
        </w:tc>
      </w:tr>
      <w:tr w:rsidR="00824E6F" w:rsidRPr="00824E6F" w:rsidTr="00EF4FBD">
        <w:tc>
          <w:tcPr>
            <w:tcW w:w="4914" w:type="dxa"/>
            <w:shd w:val="clear" w:color="auto" w:fill="auto"/>
          </w:tcPr>
          <w:p w:rsidR="00824E6F" w:rsidRPr="00824E6F" w:rsidRDefault="00824E6F" w:rsidP="00824E6F">
            <w:pPr>
              <w:spacing w:after="0"/>
              <w:jc w:val="both"/>
              <w:rPr>
                <w:rFonts w:ascii="Times New Roman" w:eastAsia="Calibri" w:hAnsi="Times New Roman" w:cs="Times New Roman"/>
                <w:b/>
                <w:sz w:val="24"/>
                <w:szCs w:val="24"/>
              </w:rPr>
            </w:pPr>
            <w:r w:rsidRPr="00824E6F">
              <w:rPr>
                <w:rFonts w:ascii="Times New Roman" w:eastAsia="Calibri" w:hAnsi="Times New Roman" w:cs="Times New Roman"/>
                <w:b/>
                <w:sz w:val="24"/>
                <w:szCs w:val="24"/>
              </w:rPr>
              <w:t>ОБЩИНА ПАНАГЮРИЩЕ</w:t>
            </w:r>
          </w:p>
        </w:tc>
        <w:tc>
          <w:tcPr>
            <w:tcW w:w="4914" w:type="dxa"/>
            <w:shd w:val="clear" w:color="auto" w:fill="auto"/>
          </w:tcPr>
          <w:p w:rsidR="00824E6F" w:rsidRPr="00824E6F" w:rsidRDefault="00824E6F" w:rsidP="00824E6F">
            <w:pPr>
              <w:spacing w:after="0"/>
              <w:jc w:val="both"/>
              <w:rPr>
                <w:rFonts w:ascii="Times New Roman" w:eastAsia="Calibri" w:hAnsi="Times New Roman" w:cs="Times New Roman"/>
                <w:b/>
                <w:sz w:val="24"/>
                <w:szCs w:val="24"/>
              </w:rPr>
            </w:pPr>
            <w:r w:rsidRPr="00824E6F">
              <w:rPr>
                <w:rFonts w:ascii="Times New Roman" w:eastAsia="Calibri" w:hAnsi="Times New Roman" w:cs="Times New Roman"/>
                <w:b/>
                <w:sz w:val="24"/>
                <w:szCs w:val="24"/>
              </w:rPr>
              <w:t>....................................</w:t>
            </w:r>
          </w:p>
        </w:tc>
      </w:tr>
      <w:tr w:rsidR="00824E6F" w:rsidRPr="00824E6F" w:rsidTr="00EF4FBD">
        <w:tc>
          <w:tcPr>
            <w:tcW w:w="4914" w:type="dxa"/>
            <w:shd w:val="clear" w:color="auto" w:fill="auto"/>
          </w:tcPr>
          <w:p w:rsidR="00824E6F" w:rsidRPr="00824E6F" w:rsidRDefault="00824E6F" w:rsidP="00824E6F">
            <w:pPr>
              <w:spacing w:after="0"/>
              <w:jc w:val="both"/>
              <w:rPr>
                <w:rFonts w:ascii="Times New Roman" w:eastAsia="Calibri" w:hAnsi="Times New Roman" w:cs="Times New Roman"/>
                <w:i/>
                <w:sz w:val="24"/>
                <w:szCs w:val="24"/>
              </w:rPr>
            </w:pPr>
            <w:r w:rsidRPr="00824E6F">
              <w:rPr>
                <w:rFonts w:ascii="Times New Roman" w:eastAsia="Calibri" w:hAnsi="Times New Roman" w:cs="Times New Roman"/>
                <w:i/>
                <w:sz w:val="24"/>
                <w:szCs w:val="24"/>
              </w:rPr>
              <w:t>Адрес за кореспонденция:</w:t>
            </w:r>
          </w:p>
        </w:tc>
        <w:tc>
          <w:tcPr>
            <w:tcW w:w="4914" w:type="dxa"/>
            <w:shd w:val="clear" w:color="auto" w:fill="auto"/>
          </w:tcPr>
          <w:p w:rsidR="00824E6F" w:rsidRPr="00824E6F" w:rsidRDefault="00824E6F" w:rsidP="00824E6F">
            <w:pPr>
              <w:spacing w:after="0"/>
              <w:jc w:val="both"/>
              <w:rPr>
                <w:rFonts w:ascii="Times New Roman" w:eastAsia="Calibri" w:hAnsi="Times New Roman" w:cs="Times New Roman"/>
                <w:b/>
                <w:sz w:val="24"/>
                <w:szCs w:val="24"/>
              </w:rPr>
            </w:pPr>
            <w:r w:rsidRPr="00824E6F">
              <w:rPr>
                <w:rFonts w:ascii="Times New Roman" w:eastAsia="Calibri" w:hAnsi="Times New Roman" w:cs="Times New Roman"/>
                <w:i/>
                <w:sz w:val="24"/>
                <w:szCs w:val="24"/>
              </w:rPr>
              <w:t>Адрес за кореспонденция:</w:t>
            </w:r>
          </w:p>
        </w:tc>
      </w:tr>
      <w:tr w:rsidR="00824E6F" w:rsidRPr="00824E6F" w:rsidTr="00EF4FBD">
        <w:tc>
          <w:tcPr>
            <w:tcW w:w="4914" w:type="dxa"/>
            <w:shd w:val="clear" w:color="auto" w:fill="auto"/>
          </w:tcPr>
          <w:p w:rsidR="00824E6F" w:rsidRPr="00824E6F" w:rsidRDefault="00824E6F" w:rsidP="00824E6F">
            <w:pPr>
              <w:spacing w:after="0"/>
              <w:jc w:val="both"/>
              <w:rPr>
                <w:rFonts w:ascii="Times New Roman" w:eastAsia="Calibri" w:hAnsi="Times New Roman" w:cs="Times New Roman"/>
                <w:b/>
                <w:sz w:val="24"/>
                <w:szCs w:val="24"/>
              </w:rPr>
            </w:pPr>
            <w:r w:rsidRPr="00824E6F">
              <w:rPr>
                <w:rFonts w:ascii="Times New Roman" w:eastAsia="Calibri" w:hAnsi="Times New Roman" w:cs="Times New Roman"/>
                <w:sz w:val="24"/>
                <w:szCs w:val="24"/>
              </w:rPr>
              <w:t xml:space="preserve">гр. Панагюрище, ПК </w:t>
            </w:r>
            <w:r w:rsidRPr="00824E6F">
              <w:rPr>
                <w:rFonts w:ascii="Times New Roman" w:eastAsia="Calibri" w:hAnsi="Times New Roman" w:cs="Times New Roman"/>
                <w:b/>
                <w:bCs/>
                <w:sz w:val="24"/>
                <w:szCs w:val="24"/>
              </w:rPr>
              <w:t>4500</w:t>
            </w:r>
          </w:p>
        </w:tc>
        <w:tc>
          <w:tcPr>
            <w:tcW w:w="4914" w:type="dxa"/>
            <w:shd w:val="clear" w:color="auto" w:fill="auto"/>
          </w:tcPr>
          <w:p w:rsidR="00824E6F" w:rsidRPr="00824E6F" w:rsidRDefault="00824E6F" w:rsidP="00824E6F">
            <w:pPr>
              <w:spacing w:after="0"/>
              <w:jc w:val="both"/>
              <w:rPr>
                <w:rFonts w:ascii="Times New Roman" w:eastAsia="Calibri" w:hAnsi="Times New Roman" w:cs="Times New Roman"/>
                <w:b/>
                <w:sz w:val="24"/>
                <w:szCs w:val="24"/>
              </w:rPr>
            </w:pPr>
            <w:r w:rsidRPr="00824E6F">
              <w:rPr>
                <w:rFonts w:ascii="Times New Roman" w:eastAsia="Calibri" w:hAnsi="Times New Roman" w:cs="Times New Roman"/>
                <w:bCs/>
                <w:sz w:val="24"/>
                <w:szCs w:val="24"/>
              </w:rPr>
              <w:t>....................................................</w:t>
            </w:r>
          </w:p>
        </w:tc>
      </w:tr>
      <w:tr w:rsidR="00824E6F" w:rsidRPr="00824E6F" w:rsidTr="00EF4FBD">
        <w:tc>
          <w:tcPr>
            <w:tcW w:w="4914" w:type="dxa"/>
            <w:shd w:val="clear" w:color="auto" w:fill="auto"/>
          </w:tcPr>
          <w:p w:rsidR="00824E6F" w:rsidRPr="00824E6F" w:rsidRDefault="00824E6F" w:rsidP="00824E6F">
            <w:pPr>
              <w:spacing w:after="0"/>
              <w:jc w:val="both"/>
              <w:rPr>
                <w:rFonts w:ascii="Times New Roman" w:eastAsia="Calibri" w:hAnsi="Times New Roman" w:cs="Times New Roman"/>
                <w:sz w:val="24"/>
                <w:szCs w:val="24"/>
              </w:rPr>
            </w:pPr>
            <w:r w:rsidRPr="00824E6F">
              <w:rPr>
                <w:rFonts w:ascii="Times New Roman" w:eastAsia="Calibri" w:hAnsi="Times New Roman" w:cs="Times New Roman"/>
                <w:b/>
                <w:bCs/>
                <w:sz w:val="24"/>
                <w:szCs w:val="24"/>
              </w:rPr>
              <w:t xml:space="preserve">пл. 20-ти април 13 </w:t>
            </w:r>
          </w:p>
        </w:tc>
        <w:tc>
          <w:tcPr>
            <w:tcW w:w="4914" w:type="dxa"/>
            <w:shd w:val="clear" w:color="auto" w:fill="auto"/>
          </w:tcPr>
          <w:p w:rsidR="00824E6F" w:rsidRPr="00824E6F" w:rsidRDefault="00824E6F" w:rsidP="00824E6F">
            <w:pPr>
              <w:spacing w:after="0"/>
              <w:jc w:val="both"/>
              <w:rPr>
                <w:rFonts w:ascii="Times New Roman" w:eastAsia="Calibri" w:hAnsi="Times New Roman" w:cs="Times New Roman"/>
                <w:bCs/>
                <w:sz w:val="24"/>
                <w:szCs w:val="24"/>
              </w:rPr>
            </w:pPr>
            <w:r w:rsidRPr="00824E6F">
              <w:rPr>
                <w:rFonts w:ascii="Times New Roman" w:eastAsia="Calibri" w:hAnsi="Times New Roman" w:cs="Times New Roman"/>
                <w:bCs/>
                <w:sz w:val="24"/>
                <w:szCs w:val="24"/>
              </w:rPr>
              <w:t>.....................................................</w:t>
            </w:r>
          </w:p>
        </w:tc>
      </w:tr>
      <w:tr w:rsidR="00824E6F" w:rsidRPr="00824E6F" w:rsidTr="00EF4FBD">
        <w:tc>
          <w:tcPr>
            <w:tcW w:w="4914" w:type="dxa"/>
            <w:shd w:val="clear" w:color="auto" w:fill="auto"/>
          </w:tcPr>
          <w:p w:rsidR="00824E6F" w:rsidRPr="00824E6F" w:rsidRDefault="00824E6F" w:rsidP="00824E6F">
            <w:pPr>
              <w:spacing w:after="0"/>
              <w:jc w:val="both"/>
              <w:rPr>
                <w:rFonts w:ascii="Times New Roman" w:eastAsia="Calibri" w:hAnsi="Times New Roman" w:cs="Times New Roman"/>
                <w:sz w:val="24"/>
                <w:szCs w:val="24"/>
              </w:rPr>
            </w:pPr>
            <w:r w:rsidRPr="00824E6F">
              <w:rPr>
                <w:rFonts w:ascii="Times New Roman" w:eastAsia="Calibri" w:hAnsi="Times New Roman" w:cs="Times New Roman"/>
                <w:sz w:val="24"/>
                <w:szCs w:val="24"/>
              </w:rPr>
              <w:t xml:space="preserve">тел.: </w:t>
            </w:r>
            <w:r w:rsidRPr="00824E6F">
              <w:rPr>
                <w:rFonts w:ascii="Times New Roman" w:eastAsia="Calibri" w:hAnsi="Times New Roman" w:cs="Times New Roman"/>
                <w:b/>
                <w:bCs/>
                <w:sz w:val="24"/>
                <w:szCs w:val="24"/>
              </w:rPr>
              <w:t>0357 60041</w:t>
            </w:r>
          </w:p>
        </w:tc>
        <w:tc>
          <w:tcPr>
            <w:tcW w:w="4914" w:type="dxa"/>
            <w:shd w:val="clear" w:color="auto" w:fill="auto"/>
          </w:tcPr>
          <w:p w:rsidR="00824E6F" w:rsidRPr="00824E6F" w:rsidRDefault="00824E6F" w:rsidP="00824E6F">
            <w:pPr>
              <w:spacing w:after="0"/>
              <w:jc w:val="both"/>
              <w:rPr>
                <w:rFonts w:ascii="Times New Roman" w:eastAsia="Calibri" w:hAnsi="Times New Roman" w:cs="Times New Roman"/>
                <w:bCs/>
                <w:sz w:val="24"/>
                <w:szCs w:val="24"/>
              </w:rPr>
            </w:pPr>
            <w:r w:rsidRPr="00824E6F">
              <w:rPr>
                <w:rFonts w:ascii="Times New Roman" w:eastAsia="Calibri" w:hAnsi="Times New Roman" w:cs="Times New Roman"/>
                <w:sz w:val="24"/>
                <w:szCs w:val="24"/>
              </w:rPr>
              <w:t>тел.: .............................................</w:t>
            </w:r>
          </w:p>
        </w:tc>
      </w:tr>
      <w:tr w:rsidR="00824E6F" w:rsidRPr="00824E6F" w:rsidTr="00EF4FBD">
        <w:tc>
          <w:tcPr>
            <w:tcW w:w="4914" w:type="dxa"/>
            <w:shd w:val="clear" w:color="auto" w:fill="auto"/>
          </w:tcPr>
          <w:p w:rsidR="00824E6F" w:rsidRPr="00824E6F" w:rsidRDefault="00824E6F" w:rsidP="00824E6F">
            <w:pPr>
              <w:spacing w:after="0"/>
              <w:jc w:val="both"/>
              <w:rPr>
                <w:rFonts w:ascii="Times New Roman" w:eastAsia="Calibri" w:hAnsi="Times New Roman" w:cs="Times New Roman"/>
                <w:sz w:val="24"/>
                <w:szCs w:val="24"/>
              </w:rPr>
            </w:pPr>
            <w:r w:rsidRPr="00824E6F">
              <w:rPr>
                <w:rFonts w:ascii="Times New Roman" w:eastAsia="Calibri" w:hAnsi="Times New Roman" w:cs="Times New Roman"/>
                <w:sz w:val="24"/>
                <w:szCs w:val="24"/>
              </w:rPr>
              <w:t xml:space="preserve">факс: </w:t>
            </w:r>
            <w:r w:rsidRPr="00824E6F">
              <w:rPr>
                <w:rFonts w:ascii="Times New Roman" w:eastAsia="Calibri" w:hAnsi="Times New Roman" w:cs="Times New Roman"/>
                <w:b/>
                <w:bCs/>
                <w:sz w:val="24"/>
                <w:szCs w:val="24"/>
              </w:rPr>
              <w:t>0357 63068</w:t>
            </w:r>
          </w:p>
        </w:tc>
        <w:tc>
          <w:tcPr>
            <w:tcW w:w="4914" w:type="dxa"/>
            <w:shd w:val="clear" w:color="auto" w:fill="auto"/>
          </w:tcPr>
          <w:p w:rsidR="00824E6F" w:rsidRPr="00824E6F" w:rsidRDefault="00824E6F" w:rsidP="00824E6F">
            <w:pPr>
              <w:spacing w:after="0"/>
              <w:jc w:val="both"/>
              <w:rPr>
                <w:rFonts w:ascii="Times New Roman" w:eastAsia="Calibri" w:hAnsi="Times New Roman" w:cs="Times New Roman"/>
                <w:sz w:val="24"/>
                <w:szCs w:val="24"/>
              </w:rPr>
            </w:pPr>
            <w:r w:rsidRPr="00824E6F">
              <w:rPr>
                <w:rFonts w:ascii="Times New Roman" w:eastAsia="Calibri" w:hAnsi="Times New Roman" w:cs="Times New Roman"/>
                <w:sz w:val="24"/>
                <w:szCs w:val="24"/>
              </w:rPr>
              <w:t>факс: ..............................................</w:t>
            </w:r>
          </w:p>
        </w:tc>
      </w:tr>
      <w:tr w:rsidR="00824E6F" w:rsidRPr="00824E6F" w:rsidTr="00EF4FBD">
        <w:tc>
          <w:tcPr>
            <w:tcW w:w="4914" w:type="dxa"/>
            <w:shd w:val="clear" w:color="auto" w:fill="auto"/>
          </w:tcPr>
          <w:p w:rsidR="00824E6F" w:rsidRPr="00824E6F" w:rsidRDefault="00824E6F" w:rsidP="00824E6F">
            <w:pPr>
              <w:spacing w:after="0"/>
              <w:jc w:val="both"/>
              <w:rPr>
                <w:rFonts w:ascii="Times New Roman" w:eastAsia="Calibri" w:hAnsi="Times New Roman" w:cs="Times New Roman"/>
                <w:sz w:val="24"/>
                <w:szCs w:val="24"/>
              </w:rPr>
            </w:pPr>
            <w:proofErr w:type="spellStart"/>
            <w:r w:rsidRPr="00824E6F">
              <w:rPr>
                <w:rFonts w:ascii="Times New Roman" w:eastAsia="Calibri" w:hAnsi="Times New Roman" w:cs="Times New Roman"/>
                <w:sz w:val="24"/>
                <w:szCs w:val="24"/>
              </w:rPr>
              <w:t>e-mail</w:t>
            </w:r>
            <w:proofErr w:type="spellEnd"/>
            <w:r w:rsidRPr="00824E6F">
              <w:rPr>
                <w:rFonts w:ascii="Times New Roman" w:eastAsia="Calibri" w:hAnsi="Times New Roman" w:cs="Times New Roman"/>
                <w:sz w:val="24"/>
                <w:szCs w:val="24"/>
              </w:rPr>
              <w:t xml:space="preserve">: </w:t>
            </w:r>
            <w:hyperlink r:id="rId12" w:history="1">
              <w:r w:rsidRPr="00824E6F">
                <w:rPr>
                  <w:rStyle w:val="aa"/>
                  <w:rFonts w:ascii="Times New Roman" w:eastAsia="Calibri" w:hAnsi="Times New Roman" w:cs="Times New Roman"/>
                  <w:sz w:val="24"/>
                  <w:szCs w:val="24"/>
                </w:rPr>
                <w:t>obstina@abv.bg</w:t>
              </w:r>
            </w:hyperlink>
            <w:r w:rsidRPr="00824E6F">
              <w:rPr>
                <w:rFonts w:ascii="Times New Roman" w:eastAsia="Calibri" w:hAnsi="Times New Roman" w:cs="Times New Roman"/>
                <w:b/>
                <w:bCs/>
                <w:sz w:val="24"/>
                <w:szCs w:val="24"/>
              </w:rPr>
              <w:t>;</w:t>
            </w:r>
            <w:r w:rsidRPr="00824E6F">
              <w:rPr>
                <w:rFonts w:ascii="Times New Roman" w:eastAsia="Calibri" w:hAnsi="Times New Roman" w:cs="Times New Roman"/>
                <w:sz w:val="24"/>
                <w:szCs w:val="24"/>
              </w:rPr>
              <w:t> </w:t>
            </w:r>
          </w:p>
          <w:p w:rsidR="00824E6F" w:rsidRPr="00824E6F" w:rsidRDefault="00766BB5" w:rsidP="00824E6F">
            <w:pPr>
              <w:spacing w:after="0"/>
              <w:jc w:val="both"/>
              <w:rPr>
                <w:rFonts w:ascii="Times New Roman" w:eastAsia="Calibri" w:hAnsi="Times New Roman" w:cs="Times New Roman"/>
                <w:sz w:val="24"/>
                <w:szCs w:val="24"/>
              </w:rPr>
            </w:pPr>
            <w:hyperlink r:id="rId13" w:history="1">
              <w:r w:rsidR="00824E6F" w:rsidRPr="00824E6F">
                <w:rPr>
                  <w:rStyle w:val="aa"/>
                  <w:rFonts w:ascii="Times New Roman" w:eastAsia="Calibri" w:hAnsi="Times New Roman" w:cs="Times New Roman"/>
                  <w:sz w:val="24"/>
                  <w:szCs w:val="24"/>
                </w:rPr>
                <w:t>oba.panagyurishte@gmail.com</w:t>
              </w:r>
            </w:hyperlink>
          </w:p>
        </w:tc>
        <w:tc>
          <w:tcPr>
            <w:tcW w:w="4914" w:type="dxa"/>
            <w:shd w:val="clear" w:color="auto" w:fill="auto"/>
          </w:tcPr>
          <w:p w:rsidR="00824E6F" w:rsidRPr="00824E6F" w:rsidRDefault="00824E6F" w:rsidP="00824E6F">
            <w:pPr>
              <w:spacing w:after="0"/>
              <w:jc w:val="both"/>
              <w:rPr>
                <w:rFonts w:ascii="Times New Roman" w:eastAsia="Calibri" w:hAnsi="Times New Roman" w:cs="Times New Roman"/>
                <w:sz w:val="24"/>
                <w:szCs w:val="24"/>
              </w:rPr>
            </w:pPr>
            <w:proofErr w:type="spellStart"/>
            <w:r w:rsidRPr="00824E6F">
              <w:rPr>
                <w:rFonts w:ascii="Times New Roman" w:eastAsia="Calibri" w:hAnsi="Times New Roman" w:cs="Times New Roman"/>
                <w:sz w:val="24"/>
                <w:szCs w:val="24"/>
              </w:rPr>
              <w:t>e-mail</w:t>
            </w:r>
            <w:proofErr w:type="spellEnd"/>
            <w:r w:rsidRPr="00824E6F">
              <w:rPr>
                <w:rFonts w:ascii="Times New Roman" w:eastAsia="Calibri" w:hAnsi="Times New Roman" w:cs="Times New Roman"/>
                <w:sz w:val="24"/>
                <w:szCs w:val="24"/>
              </w:rPr>
              <w:t>: .............................................</w:t>
            </w:r>
          </w:p>
        </w:tc>
      </w:tr>
      <w:tr w:rsidR="00824E6F" w:rsidRPr="00824E6F" w:rsidTr="00EF4FBD">
        <w:tc>
          <w:tcPr>
            <w:tcW w:w="4914" w:type="dxa"/>
            <w:shd w:val="clear" w:color="auto" w:fill="auto"/>
          </w:tcPr>
          <w:p w:rsidR="00824E6F" w:rsidRPr="00824E6F" w:rsidRDefault="00824E6F" w:rsidP="00824E6F">
            <w:pPr>
              <w:spacing w:after="0"/>
              <w:jc w:val="both"/>
              <w:rPr>
                <w:rFonts w:ascii="Times New Roman" w:eastAsia="Calibri" w:hAnsi="Times New Roman" w:cs="Times New Roman"/>
                <w:i/>
                <w:sz w:val="24"/>
                <w:szCs w:val="24"/>
              </w:rPr>
            </w:pPr>
            <w:r w:rsidRPr="00824E6F">
              <w:rPr>
                <w:rFonts w:ascii="Times New Roman" w:eastAsia="Calibri" w:hAnsi="Times New Roman" w:cs="Times New Roman"/>
                <w:i/>
                <w:sz w:val="24"/>
                <w:szCs w:val="24"/>
              </w:rPr>
              <w:t>Отговорно лице:</w:t>
            </w:r>
          </w:p>
          <w:p w:rsidR="00824E6F" w:rsidRPr="00824E6F" w:rsidRDefault="00824E6F" w:rsidP="00824E6F">
            <w:pPr>
              <w:spacing w:after="0"/>
              <w:jc w:val="both"/>
              <w:rPr>
                <w:rFonts w:ascii="Times New Roman" w:eastAsia="Calibri" w:hAnsi="Times New Roman" w:cs="Times New Roman"/>
                <w:i/>
                <w:sz w:val="24"/>
                <w:szCs w:val="24"/>
              </w:rPr>
            </w:pPr>
          </w:p>
        </w:tc>
        <w:tc>
          <w:tcPr>
            <w:tcW w:w="4914" w:type="dxa"/>
            <w:shd w:val="clear" w:color="auto" w:fill="auto"/>
          </w:tcPr>
          <w:p w:rsidR="00824E6F" w:rsidRPr="00824E6F" w:rsidRDefault="00824E6F" w:rsidP="00824E6F">
            <w:pPr>
              <w:spacing w:after="0"/>
              <w:jc w:val="both"/>
              <w:rPr>
                <w:rFonts w:ascii="Times New Roman" w:eastAsia="Calibri" w:hAnsi="Times New Roman" w:cs="Times New Roman"/>
                <w:sz w:val="24"/>
                <w:szCs w:val="24"/>
              </w:rPr>
            </w:pPr>
            <w:r w:rsidRPr="00824E6F">
              <w:rPr>
                <w:rFonts w:ascii="Times New Roman" w:eastAsia="Calibri" w:hAnsi="Times New Roman" w:cs="Times New Roman"/>
                <w:i/>
                <w:sz w:val="24"/>
                <w:szCs w:val="24"/>
              </w:rPr>
              <w:t>Отговорно лице:</w:t>
            </w:r>
          </w:p>
        </w:tc>
      </w:tr>
      <w:tr w:rsidR="00824E6F" w:rsidRPr="00824E6F" w:rsidTr="00EF4FBD">
        <w:tc>
          <w:tcPr>
            <w:tcW w:w="4914" w:type="dxa"/>
            <w:shd w:val="clear" w:color="auto" w:fill="auto"/>
          </w:tcPr>
          <w:p w:rsidR="00824E6F" w:rsidRDefault="00824E6F" w:rsidP="00824E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824E6F" w:rsidRPr="00824E6F" w:rsidRDefault="00824E6F" w:rsidP="00824E6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тел.</w:t>
            </w:r>
          </w:p>
        </w:tc>
        <w:tc>
          <w:tcPr>
            <w:tcW w:w="4914" w:type="dxa"/>
            <w:shd w:val="clear" w:color="auto" w:fill="auto"/>
          </w:tcPr>
          <w:p w:rsidR="00824E6F" w:rsidRPr="00824E6F" w:rsidRDefault="00824E6F" w:rsidP="00824E6F">
            <w:pPr>
              <w:spacing w:after="0"/>
              <w:jc w:val="both"/>
              <w:rPr>
                <w:rFonts w:ascii="Times New Roman" w:eastAsia="Calibri" w:hAnsi="Times New Roman" w:cs="Times New Roman"/>
                <w:sz w:val="24"/>
                <w:szCs w:val="24"/>
              </w:rPr>
            </w:pPr>
            <w:r w:rsidRPr="00824E6F">
              <w:rPr>
                <w:rFonts w:ascii="Times New Roman" w:eastAsia="Calibri" w:hAnsi="Times New Roman" w:cs="Times New Roman"/>
                <w:sz w:val="24"/>
                <w:szCs w:val="24"/>
              </w:rPr>
              <w:t>........................................................................</w:t>
            </w:r>
          </w:p>
          <w:p w:rsidR="00824E6F" w:rsidRPr="00824E6F" w:rsidRDefault="00824E6F" w:rsidP="00824E6F">
            <w:pPr>
              <w:spacing w:after="0"/>
              <w:jc w:val="both"/>
              <w:rPr>
                <w:rFonts w:ascii="Times New Roman" w:eastAsia="Calibri" w:hAnsi="Times New Roman" w:cs="Times New Roman"/>
                <w:sz w:val="24"/>
                <w:szCs w:val="24"/>
              </w:rPr>
            </w:pPr>
            <w:r w:rsidRPr="00824E6F">
              <w:rPr>
                <w:rFonts w:ascii="Times New Roman" w:eastAsia="Calibri" w:hAnsi="Times New Roman" w:cs="Times New Roman"/>
                <w:sz w:val="24"/>
                <w:szCs w:val="24"/>
              </w:rPr>
              <w:t>тел.:</w:t>
            </w:r>
          </w:p>
        </w:tc>
      </w:tr>
      <w:tr w:rsidR="00824E6F" w:rsidRPr="00824E6F" w:rsidTr="00EF4FBD">
        <w:tc>
          <w:tcPr>
            <w:tcW w:w="4914" w:type="dxa"/>
            <w:shd w:val="clear" w:color="auto" w:fill="auto"/>
          </w:tcPr>
          <w:p w:rsidR="00824E6F" w:rsidRPr="00824E6F" w:rsidRDefault="00824E6F" w:rsidP="00824E6F">
            <w:pPr>
              <w:spacing w:after="0"/>
              <w:jc w:val="both"/>
              <w:rPr>
                <w:rFonts w:ascii="Times New Roman" w:eastAsia="Calibri" w:hAnsi="Times New Roman" w:cs="Times New Roman"/>
                <w:i/>
                <w:sz w:val="24"/>
                <w:szCs w:val="24"/>
              </w:rPr>
            </w:pPr>
          </w:p>
          <w:p w:rsidR="00824E6F" w:rsidRPr="00824E6F" w:rsidRDefault="00824E6F" w:rsidP="00824E6F">
            <w:pPr>
              <w:spacing w:after="0"/>
              <w:jc w:val="both"/>
              <w:rPr>
                <w:rFonts w:ascii="Times New Roman" w:eastAsia="Calibri" w:hAnsi="Times New Roman" w:cs="Times New Roman"/>
                <w:i/>
                <w:sz w:val="24"/>
                <w:szCs w:val="24"/>
              </w:rPr>
            </w:pPr>
            <w:r w:rsidRPr="00824E6F">
              <w:rPr>
                <w:rFonts w:ascii="Times New Roman" w:eastAsia="Calibri" w:hAnsi="Times New Roman" w:cs="Times New Roman"/>
                <w:i/>
                <w:sz w:val="24"/>
                <w:szCs w:val="24"/>
              </w:rPr>
              <w:t>Банкова сметка, от която ще се извършват плащанията по договора:</w:t>
            </w:r>
          </w:p>
        </w:tc>
        <w:tc>
          <w:tcPr>
            <w:tcW w:w="4914" w:type="dxa"/>
            <w:shd w:val="clear" w:color="auto" w:fill="auto"/>
          </w:tcPr>
          <w:p w:rsidR="00824E6F" w:rsidRPr="00824E6F" w:rsidRDefault="00824E6F" w:rsidP="00824E6F">
            <w:pPr>
              <w:spacing w:after="0"/>
              <w:jc w:val="both"/>
              <w:rPr>
                <w:rFonts w:ascii="Times New Roman" w:eastAsia="Calibri" w:hAnsi="Times New Roman" w:cs="Times New Roman"/>
                <w:i/>
                <w:sz w:val="24"/>
                <w:szCs w:val="24"/>
              </w:rPr>
            </w:pPr>
          </w:p>
          <w:p w:rsidR="00824E6F" w:rsidRPr="00824E6F" w:rsidRDefault="00824E6F" w:rsidP="00824E6F">
            <w:pPr>
              <w:spacing w:after="0"/>
              <w:jc w:val="both"/>
              <w:rPr>
                <w:rFonts w:ascii="Times New Roman" w:eastAsia="Calibri" w:hAnsi="Times New Roman" w:cs="Times New Roman"/>
                <w:i/>
                <w:sz w:val="24"/>
                <w:szCs w:val="24"/>
              </w:rPr>
            </w:pPr>
            <w:r w:rsidRPr="00824E6F">
              <w:rPr>
                <w:rFonts w:ascii="Times New Roman" w:eastAsia="Calibri" w:hAnsi="Times New Roman" w:cs="Times New Roman"/>
                <w:i/>
                <w:sz w:val="24"/>
                <w:szCs w:val="24"/>
              </w:rPr>
              <w:t>Банкова сметка, по която ще се извършват плащанията по договора:</w:t>
            </w:r>
          </w:p>
        </w:tc>
      </w:tr>
      <w:tr w:rsidR="00824E6F" w:rsidRPr="00824E6F" w:rsidTr="00EF4FBD">
        <w:tc>
          <w:tcPr>
            <w:tcW w:w="4914" w:type="dxa"/>
            <w:shd w:val="clear" w:color="auto" w:fill="auto"/>
          </w:tcPr>
          <w:p w:rsidR="00824E6F" w:rsidRPr="00824E6F" w:rsidRDefault="00824E6F" w:rsidP="00824E6F">
            <w:pPr>
              <w:spacing w:after="0"/>
              <w:jc w:val="both"/>
              <w:rPr>
                <w:rFonts w:ascii="Times New Roman" w:eastAsia="Calibri" w:hAnsi="Times New Roman" w:cs="Times New Roman"/>
                <w:sz w:val="24"/>
                <w:szCs w:val="24"/>
              </w:rPr>
            </w:pPr>
            <w:r w:rsidRPr="00824E6F">
              <w:rPr>
                <w:rFonts w:ascii="Times New Roman" w:eastAsia="Calibri" w:hAnsi="Times New Roman" w:cs="Times New Roman"/>
                <w:sz w:val="24"/>
                <w:szCs w:val="24"/>
              </w:rPr>
              <w:t>IBAN: ......................................................</w:t>
            </w:r>
          </w:p>
        </w:tc>
        <w:tc>
          <w:tcPr>
            <w:tcW w:w="4914" w:type="dxa"/>
            <w:shd w:val="clear" w:color="auto" w:fill="auto"/>
          </w:tcPr>
          <w:p w:rsidR="00824E6F" w:rsidRPr="00824E6F" w:rsidRDefault="00824E6F" w:rsidP="00824E6F">
            <w:pPr>
              <w:spacing w:after="0"/>
              <w:jc w:val="both"/>
              <w:rPr>
                <w:rFonts w:ascii="Times New Roman" w:eastAsia="Calibri" w:hAnsi="Times New Roman" w:cs="Times New Roman"/>
                <w:sz w:val="24"/>
                <w:szCs w:val="24"/>
              </w:rPr>
            </w:pPr>
            <w:r w:rsidRPr="00824E6F">
              <w:rPr>
                <w:rFonts w:ascii="Times New Roman" w:eastAsia="Calibri" w:hAnsi="Times New Roman" w:cs="Times New Roman"/>
                <w:sz w:val="24"/>
                <w:szCs w:val="24"/>
              </w:rPr>
              <w:t>IBAN: ...................................................</w:t>
            </w:r>
          </w:p>
        </w:tc>
      </w:tr>
      <w:tr w:rsidR="00824E6F" w:rsidRPr="00824E6F" w:rsidTr="00EF4FBD">
        <w:tc>
          <w:tcPr>
            <w:tcW w:w="4914" w:type="dxa"/>
            <w:shd w:val="clear" w:color="auto" w:fill="auto"/>
          </w:tcPr>
          <w:p w:rsidR="00824E6F" w:rsidRPr="00824E6F" w:rsidRDefault="00824E6F" w:rsidP="00824E6F">
            <w:pPr>
              <w:spacing w:after="0"/>
              <w:jc w:val="both"/>
              <w:rPr>
                <w:rFonts w:ascii="Times New Roman" w:eastAsia="Calibri" w:hAnsi="Times New Roman" w:cs="Times New Roman"/>
                <w:sz w:val="24"/>
                <w:szCs w:val="24"/>
              </w:rPr>
            </w:pPr>
            <w:r w:rsidRPr="00824E6F">
              <w:rPr>
                <w:rFonts w:ascii="Times New Roman" w:eastAsia="Calibri" w:hAnsi="Times New Roman" w:cs="Times New Roman"/>
                <w:sz w:val="24"/>
                <w:szCs w:val="24"/>
              </w:rPr>
              <w:t>BIC: .........................................................</w:t>
            </w:r>
          </w:p>
        </w:tc>
        <w:tc>
          <w:tcPr>
            <w:tcW w:w="4914" w:type="dxa"/>
            <w:shd w:val="clear" w:color="auto" w:fill="auto"/>
          </w:tcPr>
          <w:p w:rsidR="00824E6F" w:rsidRPr="00824E6F" w:rsidRDefault="00824E6F" w:rsidP="00824E6F">
            <w:pPr>
              <w:spacing w:after="0"/>
              <w:jc w:val="both"/>
              <w:rPr>
                <w:rFonts w:ascii="Times New Roman" w:eastAsia="Calibri" w:hAnsi="Times New Roman" w:cs="Times New Roman"/>
                <w:sz w:val="24"/>
                <w:szCs w:val="24"/>
              </w:rPr>
            </w:pPr>
            <w:r w:rsidRPr="00824E6F">
              <w:rPr>
                <w:rFonts w:ascii="Times New Roman" w:eastAsia="Calibri" w:hAnsi="Times New Roman" w:cs="Times New Roman"/>
                <w:sz w:val="24"/>
                <w:szCs w:val="24"/>
              </w:rPr>
              <w:t>BIC: .......................................................</w:t>
            </w:r>
          </w:p>
        </w:tc>
      </w:tr>
      <w:tr w:rsidR="00824E6F" w:rsidRPr="00824E6F" w:rsidTr="00EF4FBD">
        <w:tc>
          <w:tcPr>
            <w:tcW w:w="4914" w:type="dxa"/>
            <w:shd w:val="clear" w:color="auto" w:fill="auto"/>
          </w:tcPr>
          <w:p w:rsidR="00824E6F" w:rsidRPr="00824E6F" w:rsidRDefault="00824E6F" w:rsidP="00824E6F">
            <w:pPr>
              <w:spacing w:after="0"/>
              <w:jc w:val="both"/>
              <w:rPr>
                <w:rFonts w:ascii="Times New Roman" w:eastAsia="Calibri" w:hAnsi="Times New Roman" w:cs="Times New Roman"/>
                <w:sz w:val="24"/>
                <w:szCs w:val="24"/>
              </w:rPr>
            </w:pPr>
            <w:r w:rsidRPr="00824E6F">
              <w:rPr>
                <w:rFonts w:ascii="Times New Roman" w:eastAsia="Calibri" w:hAnsi="Times New Roman" w:cs="Times New Roman"/>
                <w:sz w:val="24"/>
                <w:szCs w:val="24"/>
              </w:rPr>
              <w:t>Банка: ....................................................</w:t>
            </w:r>
          </w:p>
        </w:tc>
        <w:tc>
          <w:tcPr>
            <w:tcW w:w="4914" w:type="dxa"/>
            <w:shd w:val="clear" w:color="auto" w:fill="auto"/>
          </w:tcPr>
          <w:p w:rsidR="00824E6F" w:rsidRPr="00824E6F" w:rsidRDefault="00824E6F" w:rsidP="00824E6F">
            <w:pPr>
              <w:spacing w:after="0"/>
              <w:jc w:val="both"/>
              <w:rPr>
                <w:rFonts w:ascii="Times New Roman" w:eastAsia="Calibri" w:hAnsi="Times New Roman" w:cs="Times New Roman"/>
                <w:sz w:val="24"/>
                <w:szCs w:val="24"/>
              </w:rPr>
            </w:pPr>
            <w:r w:rsidRPr="00824E6F">
              <w:rPr>
                <w:rFonts w:ascii="Times New Roman" w:eastAsia="Calibri" w:hAnsi="Times New Roman" w:cs="Times New Roman"/>
                <w:sz w:val="24"/>
                <w:szCs w:val="24"/>
              </w:rPr>
              <w:t>Банка: .....................................................</w:t>
            </w:r>
          </w:p>
        </w:tc>
      </w:tr>
    </w:tbl>
    <w:p w:rsidR="00824E6F" w:rsidRPr="00824E6F" w:rsidRDefault="00824E6F" w:rsidP="00824E6F">
      <w:pPr>
        <w:spacing w:after="0"/>
        <w:jc w:val="both"/>
        <w:rPr>
          <w:rFonts w:ascii="Times New Roman" w:eastAsia="Calibri" w:hAnsi="Times New Roman" w:cs="Times New Roman"/>
          <w:sz w:val="24"/>
          <w:szCs w:val="24"/>
        </w:rPr>
      </w:pPr>
    </w:p>
    <w:p w:rsidR="00824E6F" w:rsidRPr="00824E6F" w:rsidRDefault="00824E6F" w:rsidP="00824E6F">
      <w:pPr>
        <w:spacing w:after="0"/>
        <w:jc w:val="both"/>
        <w:rPr>
          <w:rFonts w:ascii="Times New Roman" w:eastAsia="Calibri" w:hAnsi="Times New Roman" w:cs="Times New Roman"/>
          <w:sz w:val="24"/>
          <w:szCs w:val="24"/>
        </w:rPr>
      </w:pPr>
      <w:r w:rsidRPr="00824E6F">
        <w:rPr>
          <w:rFonts w:ascii="Times New Roman" w:eastAsia="Calibri" w:hAnsi="Times New Roman" w:cs="Times New Roman"/>
          <w:sz w:val="24"/>
          <w:szCs w:val="24"/>
        </w:rPr>
        <w:t>При промяна на данните, посочени по-горе, всяка от страните е длъжна да уведоми другата в седемдневен срок от настъпване на промяната.</w:t>
      </w:r>
    </w:p>
    <w:p w:rsidR="00784415" w:rsidRPr="00784415" w:rsidRDefault="00784415" w:rsidP="00824E6F">
      <w:pPr>
        <w:spacing w:after="0"/>
        <w:jc w:val="both"/>
        <w:rPr>
          <w:rFonts w:ascii="Times New Roman" w:eastAsia="Calibri" w:hAnsi="Times New Roman" w:cs="Times New Roman"/>
          <w:sz w:val="24"/>
          <w:szCs w:val="24"/>
        </w:rPr>
      </w:pPr>
    </w:p>
    <w:p w:rsidR="00784415" w:rsidRPr="00784415" w:rsidRDefault="00784415" w:rsidP="00784415">
      <w:pPr>
        <w:spacing w:after="0"/>
        <w:jc w:val="both"/>
        <w:rPr>
          <w:rFonts w:ascii="Times New Roman" w:eastAsia="Calibri" w:hAnsi="Times New Roman" w:cs="Times New Roman"/>
          <w:sz w:val="24"/>
          <w:szCs w:val="24"/>
        </w:rPr>
      </w:pPr>
      <w:r w:rsidRPr="00784415">
        <w:rPr>
          <w:rFonts w:ascii="Times New Roman" w:eastAsia="Calibri" w:hAnsi="Times New Roman" w:cs="Times New Roman"/>
          <w:b/>
          <w:sz w:val="24"/>
          <w:szCs w:val="24"/>
        </w:rPr>
        <w:t>(2)</w:t>
      </w:r>
      <w:r w:rsidRPr="00784415">
        <w:rPr>
          <w:rFonts w:ascii="Times New Roman" w:eastAsia="Calibri" w:hAnsi="Times New Roman" w:cs="Times New Roman"/>
          <w:sz w:val="24"/>
          <w:szCs w:val="24"/>
        </w:rPr>
        <w:t xml:space="preserve">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784415" w:rsidRPr="00784415" w:rsidRDefault="00784415" w:rsidP="00784415">
      <w:pPr>
        <w:spacing w:after="0"/>
        <w:jc w:val="both"/>
        <w:rPr>
          <w:rFonts w:ascii="Times New Roman" w:eastAsia="Calibri" w:hAnsi="Times New Roman" w:cs="Times New Roman"/>
          <w:sz w:val="24"/>
          <w:szCs w:val="24"/>
        </w:rPr>
      </w:pPr>
    </w:p>
    <w:p w:rsidR="00784415" w:rsidRPr="00784415" w:rsidRDefault="00784415" w:rsidP="00784415">
      <w:pPr>
        <w:spacing w:after="0"/>
        <w:jc w:val="both"/>
        <w:rPr>
          <w:rFonts w:ascii="Times New Roman" w:eastAsia="Calibri" w:hAnsi="Times New Roman" w:cs="Times New Roman"/>
          <w:sz w:val="24"/>
          <w:szCs w:val="24"/>
        </w:rPr>
      </w:pPr>
      <w:r w:rsidRPr="00784415">
        <w:rPr>
          <w:rFonts w:ascii="Times New Roman" w:eastAsia="Calibri" w:hAnsi="Times New Roman" w:cs="Times New Roman"/>
          <w:b/>
          <w:sz w:val="24"/>
          <w:szCs w:val="24"/>
        </w:rPr>
        <w:t>(3)</w:t>
      </w:r>
      <w:r w:rsidRPr="00784415">
        <w:rPr>
          <w:rFonts w:ascii="Times New Roman" w:eastAsia="Calibri" w:hAnsi="Times New Roman" w:cs="Times New Roman"/>
          <w:sz w:val="24"/>
          <w:szCs w:val="24"/>
        </w:rPr>
        <w:t xml:space="preserve">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784415" w:rsidRPr="00784415" w:rsidRDefault="00784415" w:rsidP="00784415">
      <w:pPr>
        <w:spacing w:after="0"/>
        <w:jc w:val="both"/>
        <w:rPr>
          <w:rFonts w:ascii="Times New Roman" w:eastAsia="Calibri" w:hAnsi="Times New Roman" w:cs="Times New Roman"/>
          <w:b/>
          <w:sz w:val="24"/>
          <w:szCs w:val="24"/>
        </w:rPr>
      </w:pPr>
    </w:p>
    <w:p w:rsidR="00784415" w:rsidRPr="00784415" w:rsidRDefault="00784415" w:rsidP="00784415">
      <w:pPr>
        <w:spacing w:after="0"/>
        <w:jc w:val="both"/>
        <w:rPr>
          <w:rFonts w:ascii="Times New Roman" w:eastAsia="Calibri" w:hAnsi="Times New Roman" w:cs="Times New Roman"/>
          <w:sz w:val="24"/>
          <w:szCs w:val="24"/>
        </w:rPr>
      </w:pPr>
      <w:r w:rsidRPr="00784415">
        <w:rPr>
          <w:rFonts w:ascii="Times New Roman" w:eastAsia="Calibri" w:hAnsi="Times New Roman" w:cs="Times New Roman"/>
          <w:b/>
          <w:sz w:val="24"/>
          <w:szCs w:val="24"/>
        </w:rPr>
        <w:t>(4)</w:t>
      </w:r>
      <w:r w:rsidRPr="00784415">
        <w:rPr>
          <w:rFonts w:ascii="Times New Roman" w:eastAsia="Calibri" w:hAnsi="Times New Roman" w:cs="Times New Roman"/>
          <w:sz w:val="24"/>
          <w:szCs w:val="24"/>
        </w:rPr>
        <w:t xml:space="preserve">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w:t>
      </w:r>
      <w:r w:rsidR="0009294B">
        <w:rPr>
          <w:rFonts w:ascii="Times New Roman" w:eastAsia="Calibri" w:hAnsi="Times New Roman" w:cs="Times New Roman"/>
          <w:sz w:val="24"/>
          <w:szCs w:val="24"/>
        </w:rPr>
        <w:t>на адресите по настоящия член 19</w:t>
      </w:r>
      <w:r w:rsidRPr="00784415">
        <w:rPr>
          <w:rFonts w:ascii="Times New Roman" w:eastAsia="Calibri" w:hAnsi="Times New Roman" w:cs="Times New Roman"/>
          <w:sz w:val="24"/>
          <w:szCs w:val="24"/>
        </w:rPr>
        <w:t xml:space="preserve"> се считат за валидно изпратени и получени от другата Страна.</w:t>
      </w:r>
    </w:p>
    <w:p w:rsidR="00784415" w:rsidRPr="00784415" w:rsidRDefault="00784415" w:rsidP="00784415">
      <w:pPr>
        <w:spacing w:after="0"/>
        <w:jc w:val="both"/>
        <w:rPr>
          <w:rFonts w:ascii="Times New Roman" w:eastAsia="Calibri" w:hAnsi="Times New Roman" w:cs="Times New Roman"/>
          <w:sz w:val="24"/>
          <w:szCs w:val="24"/>
        </w:rPr>
      </w:pPr>
    </w:p>
    <w:p w:rsidR="00784415" w:rsidRPr="00784415" w:rsidRDefault="00784415" w:rsidP="00784415">
      <w:pPr>
        <w:spacing w:after="0"/>
        <w:jc w:val="both"/>
        <w:rPr>
          <w:rFonts w:ascii="Times New Roman" w:eastAsia="Calibri" w:hAnsi="Times New Roman" w:cs="Times New Roman"/>
          <w:sz w:val="24"/>
          <w:szCs w:val="24"/>
        </w:rPr>
      </w:pPr>
      <w:r w:rsidRPr="00784415">
        <w:rPr>
          <w:rFonts w:ascii="Times New Roman" w:eastAsia="Calibri" w:hAnsi="Times New Roman" w:cs="Times New Roman"/>
          <w:b/>
          <w:sz w:val="24"/>
          <w:szCs w:val="24"/>
        </w:rPr>
        <w:t>(5)</w:t>
      </w:r>
      <w:r w:rsidRPr="00784415">
        <w:rPr>
          <w:rFonts w:ascii="Times New Roman" w:eastAsia="Calibri" w:hAnsi="Times New Roman" w:cs="Times New Roman"/>
          <w:sz w:val="24"/>
          <w:szCs w:val="24"/>
        </w:rPr>
        <w:t xml:space="preserve">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w:t>
      </w:r>
      <w:r w:rsidR="008E3E36">
        <w:rPr>
          <w:rFonts w:ascii="Times New Roman" w:eastAsia="Calibri" w:hAnsi="Times New Roman" w:cs="Times New Roman"/>
          <w:sz w:val="24"/>
          <w:szCs w:val="24"/>
        </w:rPr>
        <w:t xml:space="preserve"> </w:t>
      </w:r>
      <w:r w:rsidRPr="00784415">
        <w:rPr>
          <w:rFonts w:ascii="Times New Roman" w:eastAsia="Calibri" w:hAnsi="Times New Roman" w:cs="Times New Roman"/>
          <w:sz w:val="24"/>
          <w:szCs w:val="24"/>
        </w:rPr>
        <w:t>или</w:t>
      </w:r>
      <w:r w:rsidR="008E3E36">
        <w:rPr>
          <w:rFonts w:ascii="Times New Roman" w:eastAsia="Calibri" w:hAnsi="Times New Roman" w:cs="Times New Roman"/>
          <w:sz w:val="24"/>
          <w:szCs w:val="24"/>
        </w:rPr>
        <w:t xml:space="preserve"> </w:t>
      </w:r>
      <w:r w:rsidRPr="00784415">
        <w:rPr>
          <w:rFonts w:ascii="Times New Roman" w:eastAsia="Calibri" w:hAnsi="Times New Roman" w:cs="Times New Roman"/>
          <w:sz w:val="24"/>
          <w:szCs w:val="24"/>
        </w:rPr>
        <w:t>по</w:t>
      </w:r>
      <w:r w:rsidR="008E3E36">
        <w:rPr>
          <w:rFonts w:ascii="Times New Roman" w:eastAsia="Calibri" w:hAnsi="Times New Roman" w:cs="Times New Roman"/>
          <w:sz w:val="24"/>
          <w:szCs w:val="24"/>
        </w:rPr>
        <w:t xml:space="preserve"> </w:t>
      </w:r>
      <w:r w:rsidRPr="00784415">
        <w:rPr>
          <w:rFonts w:ascii="Times New Roman" w:eastAsia="Calibri" w:hAnsi="Times New Roman" w:cs="Times New Roman"/>
          <w:sz w:val="24"/>
          <w:szCs w:val="24"/>
        </w:rPr>
        <w:t>електронната</w:t>
      </w:r>
      <w:r w:rsidR="008E3E36">
        <w:rPr>
          <w:rFonts w:ascii="Times New Roman" w:eastAsia="Calibri" w:hAnsi="Times New Roman" w:cs="Times New Roman"/>
          <w:sz w:val="24"/>
          <w:szCs w:val="24"/>
        </w:rPr>
        <w:t xml:space="preserve"> </w:t>
      </w:r>
      <w:r w:rsidRPr="00784415">
        <w:rPr>
          <w:rFonts w:ascii="Times New Roman" w:eastAsia="Calibri" w:hAnsi="Times New Roman" w:cs="Times New Roman"/>
          <w:sz w:val="24"/>
          <w:szCs w:val="24"/>
        </w:rPr>
        <w:t>поща</w:t>
      </w:r>
      <w:r w:rsidR="008E3E36">
        <w:rPr>
          <w:rFonts w:ascii="Times New Roman" w:eastAsia="Calibri" w:hAnsi="Times New Roman" w:cs="Times New Roman"/>
          <w:sz w:val="24"/>
          <w:szCs w:val="24"/>
        </w:rPr>
        <w:t xml:space="preserve"> </w:t>
      </w:r>
      <w:r w:rsidRPr="00784415">
        <w:rPr>
          <w:rFonts w:ascii="Times New Roman" w:eastAsia="Calibri" w:hAnsi="Times New Roman" w:cs="Times New Roman"/>
          <w:sz w:val="24"/>
          <w:szCs w:val="24"/>
        </w:rPr>
        <w:t>на</w:t>
      </w:r>
      <w:r w:rsidR="008E3E36">
        <w:rPr>
          <w:rFonts w:ascii="Times New Roman" w:eastAsia="Calibri" w:hAnsi="Times New Roman" w:cs="Times New Roman"/>
          <w:sz w:val="24"/>
          <w:szCs w:val="24"/>
        </w:rPr>
        <w:t xml:space="preserve"> </w:t>
      </w:r>
      <w:r w:rsidRPr="00784415">
        <w:rPr>
          <w:rFonts w:ascii="Times New Roman" w:eastAsia="Calibri" w:hAnsi="Times New Roman" w:cs="Times New Roman"/>
          <w:sz w:val="24"/>
          <w:szCs w:val="24"/>
        </w:rPr>
        <w:t>страните, подписани с електронен</w:t>
      </w:r>
      <w:r w:rsidR="008E3E36">
        <w:rPr>
          <w:rFonts w:ascii="Times New Roman" w:eastAsia="Calibri" w:hAnsi="Times New Roman" w:cs="Times New Roman"/>
          <w:sz w:val="24"/>
          <w:szCs w:val="24"/>
        </w:rPr>
        <w:t xml:space="preserve"> </w:t>
      </w:r>
      <w:r w:rsidRPr="00784415">
        <w:rPr>
          <w:rFonts w:ascii="Times New Roman" w:eastAsia="Calibri" w:hAnsi="Times New Roman" w:cs="Times New Roman"/>
          <w:sz w:val="24"/>
          <w:szCs w:val="24"/>
        </w:rPr>
        <w:t>подпис.</w:t>
      </w:r>
    </w:p>
    <w:p w:rsidR="00784415" w:rsidRPr="00784415" w:rsidRDefault="00784415" w:rsidP="00784415">
      <w:pPr>
        <w:spacing w:after="0"/>
        <w:jc w:val="both"/>
        <w:rPr>
          <w:rFonts w:ascii="Times New Roman" w:eastAsia="Calibri" w:hAnsi="Times New Roman" w:cs="Times New Roman"/>
          <w:sz w:val="24"/>
          <w:szCs w:val="24"/>
        </w:rPr>
      </w:pPr>
    </w:p>
    <w:p w:rsidR="00784415" w:rsidRPr="00784415" w:rsidRDefault="00784415" w:rsidP="00784415">
      <w:pPr>
        <w:spacing w:after="0"/>
        <w:jc w:val="both"/>
        <w:rPr>
          <w:rFonts w:ascii="Times New Roman" w:eastAsia="Calibri" w:hAnsi="Times New Roman" w:cs="Times New Roman"/>
          <w:sz w:val="24"/>
          <w:szCs w:val="24"/>
        </w:rPr>
      </w:pPr>
      <w:r w:rsidRPr="00784415">
        <w:rPr>
          <w:rFonts w:ascii="Times New Roman" w:eastAsia="Calibri" w:hAnsi="Times New Roman" w:cs="Times New Roman"/>
          <w:b/>
          <w:sz w:val="24"/>
          <w:szCs w:val="24"/>
        </w:rPr>
        <w:t>Чл</w:t>
      </w:r>
      <w:r w:rsidR="008E3E36">
        <w:rPr>
          <w:rFonts w:ascii="Times New Roman" w:eastAsia="Calibri" w:hAnsi="Times New Roman" w:cs="Times New Roman"/>
          <w:b/>
          <w:sz w:val="24"/>
          <w:szCs w:val="24"/>
        </w:rPr>
        <w:t>.</w:t>
      </w:r>
      <w:r w:rsidR="0009294B">
        <w:rPr>
          <w:rFonts w:ascii="Times New Roman" w:eastAsia="Calibri" w:hAnsi="Times New Roman" w:cs="Times New Roman"/>
          <w:b/>
          <w:sz w:val="24"/>
          <w:szCs w:val="24"/>
        </w:rPr>
        <w:t> 20</w:t>
      </w:r>
      <w:r w:rsidRPr="00784415">
        <w:rPr>
          <w:rFonts w:ascii="Times New Roman" w:eastAsia="Calibri" w:hAnsi="Times New Roman" w:cs="Times New Roman"/>
          <w:sz w:val="24"/>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rsidR="00784415" w:rsidRPr="00784415" w:rsidRDefault="00784415" w:rsidP="00784415">
      <w:pPr>
        <w:spacing w:after="0"/>
        <w:jc w:val="both"/>
        <w:rPr>
          <w:rFonts w:ascii="Times New Roman" w:eastAsia="Calibri" w:hAnsi="Times New Roman" w:cs="Times New Roman"/>
          <w:b/>
          <w:sz w:val="24"/>
          <w:szCs w:val="24"/>
        </w:rPr>
      </w:pPr>
    </w:p>
    <w:p w:rsidR="00784415" w:rsidRPr="00784415" w:rsidRDefault="00784415" w:rsidP="00DB300E">
      <w:pPr>
        <w:spacing w:after="0"/>
        <w:jc w:val="both"/>
        <w:rPr>
          <w:rFonts w:ascii="Times New Roman" w:eastAsia="Calibri" w:hAnsi="Times New Roman" w:cs="Times New Roman"/>
          <w:sz w:val="24"/>
          <w:szCs w:val="24"/>
        </w:rPr>
      </w:pPr>
      <w:r w:rsidRPr="00784415">
        <w:rPr>
          <w:rFonts w:ascii="Times New Roman" w:eastAsia="Calibri" w:hAnsi="Times New Roman" w:cs="Times New Roman"/>
          <w:b/>
          <w:sz w:val="24"/>
          <w:szCs w:val="24"/>
        </w:rPr>
        <w:t>Чл</w:t>
      </w:r>
      <w:r w:rsidR="008E3E36">
        <w:rPr>
          <w:rFonts w:ascii="Times New Roman" w:eastAsia="Calibri" w:hAnsi="Times New Roman" w:cs="Times New Roman"/>
          <w:b/>
          <w:sz w:val="24"/>
          <w:szCs w:val="24"/>
        </w:rPr>
        <w:t>.</w:t>
      </w:r>
      <w:r w:rsidR="00DB300E">
        <w:rPr>
          <w:rFonts w:ascii="Times New Roman" w:eastAsia="Calibri" w:hAnsi="Times New Roman" w:cs="Times New Roman"/>
          <w:b/>
          <w:sz w:val="24"/>
          <w:szCs w:val="24"/>
        </w:rPr>
        <w:t> 21</w:t>
      </w:r>
      <w:r w:rsidR="008E3E36" w:rsidRPr="008E3E36">
        <w:rPr>
          <w:rFonts w:ascii="Times New Roman" w:eastAsia="Calibri" w:hAnsi="Times New Roman" w:cs="Times New Roman"/>
          <w:b/>
          <w:sz w:val="24"/>
          <w:szCs w:val="24"/>
        </w:rPr>
        <w:t>.(</w:t>
      </w:r>
      <w:r w:rsidRPr="00784415">
        <w:rPr>
          <w:rFonts w:ascii="Times New Roman" w:eastAsia="Calibri" w:hAnsi="Times New Roman" w:cs="Times New Roman"/>
          <w:b/>
          <w:sz w:val="24"/>
          <w:szCs w:val="24"/>
        </w:rPr>
        <w:t>1)</w:t>
      </w:r>
      <w:r w:rsidRPr="00784415">
        <w:rPr>
          <w:rFonts w:ascii="Times New Roman" w:eastAsia="Calibri" w:hAnsi="Times New Roman" w:cs="Times New Roman"/>
          <w:sz w:val="24"/>
          <w:szCs w:val="24"/>
        </w:rPr>
        <w:t xml:space="preserve">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r w:rsidR="008E3E36">
        <w:rPr>
          <w:rFonts w:ascii="Times New Roman" w:eastAsia="Calibri" w:hAnsi="Times New Roman" w:cs="Times New Roman"/>
          <w:sz w:val="24"/>
          <w:szCs w:val="24"/>
        </w:rPr>
        <w:t>.</w:t>
      </w:r>
    </w:p>
    <w:p w:rsidR="00784415" w:rsidRPr="00784415" w:rsidRDefault="00784415" w:rsidP="00DB300E">
      <w:pPr>
        <w:spacing w:after="0"/>
        <w:jc w:val="both"/>
        <w:rPr>
          <w:rFonts w:ascii="Times New Roman" w:eastAsia="Calibri" w:hAnsi="Times New Roman" w:cs="Times New Roman"/>
          <w:sz w:val="24"/>
          <w:szCs w:val="24"/>
        </w:rPr>
      </w:pPr>
      <w:r w:rsidRPr="00784415">
        <w:rPr>
          <w:rFonts w:ascii="Times New Roman" w:eastAsia="Calibri" w:hAnsi="Times New Roman" w:cs="Times New Roman"/>
          <w:b/>
          <w:sz w:val="24"/>
          <w:szCs w:val="24"/>
        </w:rPr>
        <w:t>(2)</w:t>
      </w:r>
      <w:r w:rsidRPr="00784415">
        <w:rPr>
          <w:rFonts w:ascii="Times New Roman" w:eastAsia="Calibri" w:hAnsi="Times New Roman" w:cs="Times New Roman"/>
          <w:sz w:val="24"/>
          <w:szCs w:val="24"/>
        </w:rPr>
        <w:t xml:space="preserve">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784415" w:rsidRPr="00784415" w:rsidRDefault="00784415" w:rsidP="00784415">
      <w:pPr>
        <w:spacing w:after="0"/>
        <w:jc w:val="both"/>
        <w:rPr>
          <w:rFonts w:ascii="Times New Roman" w:eastAsia="Calibri" w:hAnsi="Times New Roman" w:cs="Times New Roman"/>
          <w:sz w:val="24"/>
          <w:szCs w:val="24"/>
        </w:rPr>
      </w:pPr>
    </w:p>
    <w:p w:rsidR="00784415" w:rsidRPr="00784415" w:rsidRDefault="00784415" w:rsidP="00784415">
      <w:pPr>
        <w:spacing w:after="0"/>
        <w:jc w:val="both"/>
        <w:rPr>
          <w:rFonts w:ascii="Times New Roman" w:eastAsia="Calibri" w:hAnsi="Times New Roman" w:cs="Times New Roman"/>
          <w:sz w:val="24"/>
          <w:szCs w:val="24"/>
        </w:rPr>
      </w:pPr>
      <w:r w:rsidRPr="00784415">
        <w:rPr>
          <w:rFonts w:ascii="Times New Roman" w:eastAsia="Calibri" w:hAnsi="Times New Roman" w:cs="Times New Roman"/>
          <w:b/>
          <w:sz w:val="24"/>
          <w:szCs w:val="24"/>
        </w:rPr>
        <w:t>Чл</w:t>
      </w:r>
      <w:r w:rsidR="008E3E36">
        <w:rPr>
          <w:rFonts w:ascii="Times New Roman" w:eastAsia="Calibri" w:hAnsi="Times New Roman" w:cs="Times New Roman"/>
          <w:b/>
          <w:sz w:val="24"/>
          <w:szCs w:val="24"/>
        </w:rPr>
        <w:t>.</w:t>
      </w:r>
      <w:r w:rsidR="00DB300E">
        <w:rPr>
          <w:rFonts w:ascii="Times New Roman" w:eastAsia="Calibri" w:hAnsi="Times New Roman" w:cs="Times New Roman"/>
          <w:b/>
          <w:sz w:val="24"/>
          <w:szCs w:val="24"/>
        </w:rPr>
        <w:t> 22</w:t>
      </w:r>
      <w:r w:rsidRPr="00784415">
        <w:rPr>
          <w:rFonts w:ascii="Times New Roman" w:eastAsia="Calibri" w:hAnsi="Times New Roman" w:cs="Times New Roman"/>
          <w:sz w:val="24"/>
          <w:szCs w:val="24"/>
        </w:rPr>
        <w:t>.</w:t>
      </w:r>
      <w:r w:rsidR="008E3E36">
        <w:rPr>
          <w:rFonts w:ascii="Times New Roman" w:eastAsia="Calibri" w:hAnsi="Times New Roman" w:cs="Times New Roman"/>
          <w:sz w:val="24"/>
          <w:szCs w:val="24"/>
        </w:rPr>
        <w:t xml:space="preserve"> </w:t>
      </w:r>
      <w:r w:rsidRPr="00784415">
        <w:rPr>
          <w:rFonts w:ascii="Times New Roman" w:eastAsia="Calibri" w:hAnsi="Times New Roman" w:cs="Times New Roman"/>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784415" w:rsidRPr="00784415" w:rsidRDefault="00784415" w:rsidP="00784415">
      <w:pPr>
        <w:spacing w:after="0"/>
        <w:jc w:val="both"/>
        <w:rPr>
          <w:rFonts w:ascii="Times New Roman" w:eastAsia="Calibri" w:hAnsi="Times New Roman" w:cs="Times New Roman"/>
          <w:sz w:val="24"/>
          <w:szCs w:val="24"/>
        </w:rPr>
      </w:pPr>
    </w:p>
    <w:p w:rsidR="00784415" w:rsidRPr="00784415" w:rsidRDefault="00784415" w:rsidP="00784415">
      <w:pPr>
        <w:spacing w:after="0"/>
        <w:jc w:val="both"/>
        <w:rPr>
          <w:rFonts w:ascii="Times New Roman" w:eastAsia="Calibri" w:hAnsi="Times New Roman" w:cs="Times New Roman"/>
          <w:sz w:val="24"/>
          <w:szCs w:val="24"/>
        </w:rPr>
      </w:pPr>
      <w:r w:rsidRPr="00784415">
        <w:rPr>
          <w:rFonts w:ascii="Times New Roman" w:eastAsia="Calibri" w:hAnsi="Times New Roman" w:cs="Times New Roman"/>
          <w:b/>
          <w:sz w:val="24"/>
          <w:szCs w:val="24"/>
        </w:rPr>
        <w:t>Чл</w:t>
      </w:r>
      <w:r w:rsidR="008E3E36">
        <w:rPr>
          <w:rFonts w:ascii="Times New Roman" w:eastAsia="Calibri" w:hAnsi="Times New Roman" w:cs="Times New Roman"/>
          <w:b/>
          <w:sz w:val="24"/>
          <w:szCs w:val="24"/>
        </w:rPr>
        <w:t>.</w:t>
      </w:r>
      <w:r w:rsidR="00DB300E">
        <w:rPr>
          <w:rFonts w:ascii="Times New Roman" w:eastAsia="Calibri" w:hAnsi="Times New Roman" w:cs="Times New Roman"/>
          <w:b/>
          <w:sz w:val="24"/>
          <w:szCs w:val="24"/>
        </w:rPr>
        <w:t xml:space="preserve"> 23</w:t>
      </w:r>
      <w:r w:rsidR="008E3E36">
        <w:rPr>
          <w:rFonts w:ascii="Times New Roman" w:eastAsia="Calibri" w:hAnsi="Times New Roman" w:cs="Times New Roman"/>
          <w:b/>
          <w:sz w:val="24"/>
          <w:szCs w:val="24"/>
        </w:rPr>
        <w:t xml:space="preserve">. </w:t>
      </w:r>
      <w:r w:rsidRPr="00784415">
        <w:rPr>
          <w:rFonts w:ascii="Times New Roman" w:eastAsia="Calibri" w:hAnsi="Times New Roman" w:cs="Times New Roman"/>
          <w:sz w:val="24"/>
          <w:szCs w:val="24"/>
        </w:rPr>
        <w:t>При подписването на настоящия Договор се представиха следните документи:</w:t>
      </w:r>
    </w:p>
    <w:p w:rsidR="00784415" w:rsidRPr="00784415" w:rsidRDefault="00784415" w:rsidP="00784415">
      <w:pPr>
        <w:spacing w:after="0"/>
        <w:jc w:val="both"/>
        <w:rPr>
          <w:rFonts w:ascii="Times New Roman" w:eastAsia="Calibri" w:hAnsi="Times New Roman" w:cs="Times New Roman"/>
          <w:i/>
          <w:sz w:val="24"/>
          <w:szCs w:val="24"/>
        </w:rPr>
      </w:pPr>
      <w:r w:rsidRPr="00784415">
        <w:rPr>
          <w:rFonts w:ascii="Times New Roman" w:eastAsia="Calibri" w:hAnsi="Times New Roman" w:cs="Times New Roman"/>
          <w:i/>
          <w:sz w:val="24"/>
          <w:szCs w:val="24"/>
        </w:rPr>
        <w:t>[</w:t>
      </w:r>
      <w:r w:rsidR="00C92FCA" w:rsidRPr="00C92FCA">
        <w:rPr>
          <w:rFonts w:ascii="Times New Roman" w:eastAsia="Calibri" w:hAnsi="Times New Roman" w:cs="Times New Roman"/>
          <w:i/>
          <w:sz w:val="24"/>
          <w:szCs w:val="24"/>
        </w:rPr>
        <w:t>изписват се документите по чл.112, ал.1 от ЗОП</w:t>
      </w:r>
      <w:r w:rsidRPr="00784415">
        <w:rPr>
          <w:rFonts w:ascii="Times New Roman" w:eastAsia="Calibri" w:hAnsi="Times New Roman" w:cs="Times New Roman"/>
          <w:i/>
          <w:sz w:val="24"/>
          <w:szCs w:val="24"/>
        </w:rPr>
        <w:t>]</w:t>
      </w:r>
    </w:p>
    <w:p w:rsidR="00C92FCA" w:rsidRDefault="00C92FCA" w:rsidP="00784415">
      <w:pPr>
        <w:spacing w:after="0"/>
        <w:jc w:val="both"/>
        <w:rPr>
          <w:rFonts w:ascii="Times New Roman" w:eastAsia="Calibri" w:hAnsi="Times New Roman" w:cs="Times New Roman"/>
          <w:sz w:val="24"/>
          <w:szCs w:val="24"/>
        </w:rPr>
      </w:pPr>
    </w:p>
    <w:p w:rsidR="00784415" w:rsidRPr="00784415" w:rsidRDefault="00784415" w:rsidP="00784415">
      <w:pPr>
        <w:spacing w:after="0"/>
        <w:jc w:val="both"/>
        <w:rPr>
          <w:rFonts w:ascii="Times New Roman" w:eastAsia="Calibri" w:hAnsi="Times New Roman" w:cs="Times New Roman"/>
          <w:sz w:val="24"/>
          <w:szCs w:val="24"/>
        </w:rPr>
      </w:pPr>
      <w:r w:rsidRPr="00784415">
        <w:rPr>
          <w:rFonts w:ascii="Times New Roman" w:eastAsia="Calibri" w:hAnsi="Times New Roman" w:cs="Times New Roman"/>
          <w:sz w:val="24"/>
          <w:szCs w:val="24"/>
        </w:rPr>
        <w:t>Неразделна част от настоящия Договор са следните приложения:</w:t>
      </w:r>
    </w:p>
    <w:p w:rsidR="00784415" w:rsidRPr="00784415" w:rsidRDefault="00784415" w:rsidP="00D8534B">
      <w:pPr>
        <w:numPr>
          <w:ilvl w:val="0"/>
          <w:numId w:val="18"/>
        </w:numPr>
        <w:spacing w:after="0" w:line="240" w:lineRule="auto"/>
        <w:ind w:left="567" w:hanging="567"/>
        <w:contextualSpacing/>
        <w:jc w:val="both"/>
        <w:rPr>
          <w:rFonts w:ascii="Times New Roman" w:eastAsia="Calibri" w:hAnsi="Times New Roman" w:cs="Times New Roman"/>
          <w:sz w:val="24"/>
          <w:szCs w:val="24"/>
        </w:rPr>
      </w:pPr>
      <w:r w:rsidRPr="00784415">
        <w:rPr>
          <w:rFonts w:ascii="Times New Roman" w:eastAsia="Calibri" w:hAnsi="Times New Roman" w:cs="Times New Roman"/>
          <w:i/>
          <w:sz w:val="24"/>
          <w:szCs w:val="24"/>
        </w:rPr>
        <w:t>Приложение № 1</w:t>
      </w:r>
      <w:r w:rsidRPr="00784415">
        <w:rPr>
          <w:rFonts w:ascii="Times New Roman" w:eastAsia="Calibri" w:hAnsi="Times New Roman" w:cs="Times New Roman"/>
          <w:sz w:val="24"/>
          <w:szCs w:val="24"/>
        </w:rPr>
        <w:t xml:space="preserve"> – Техническа спецификация на Възложителя;</w:t>
      </w:r>
    </w:p>
    <w:p w:rsidR="00784415" w:rsidRPr="00784415" w:rsidRDefault="00784415" w:rsidP="00D8534B">
      <w:pPr>
        <w:numPr>
          <w:ilvl w:val="0"/>
          <w:numId w:val="18"/>
        </w:numPr>
        <w:spacing w:after="0" w:line="240" w:lineRule="auto"/>
        <w:ind w:left="567" w:hanging="567"/>
        <w:contextualSpacing/>
        <w:jc w:val="both"/>
        <w:rPr>
          <w:rFonts w:ascii="Times New Roman" w:eastAsia="Calibri" w:hAnsi="Times New Roman" w:cs="Times New Roman"/>
          <w:sz w:val="24"/>
          <w:szCs w:val="24"/>
        </w:rPr>
      </w:pPr>
      <w:r w:rsidRPr="00784415">
        <w:rPr>
          <w:rFonts w:ascii="Times New Roman" w:eastAsia="Calibri" w:hAnsi="Times New Roman" w:cs="Times New Roman"/>
          <w:i/>
          <w:sz w:val="24"/>
          <w:szCs w:val="24"/>
        </w:rPr>
        <w:t xml:space="preserve">Приложение № 2 – </w:t>
      </w:r>
      <w:r w:rsidRPr="00784415">
        <w:rPr>
          <w:rFonts w:ascii="Times New Roman" w:eastAsia="Calibri" w:hAnsi="Times New Roman" w:cs="Times New Roman"/>
          <w:sz w:val="24"/>
          <w:szCs w:val="24"/>
        </w:rPr>
        <w:t xml:space="preserve">Техническо </w:t>
      </w:r>
      <w:r w:rsidR="008E3E36" w:rsidRPr="008E3E36">
        <w:rPr>
          <w:rFonts w:ascii="Times New Roman" w:eastAsia="Calibri" w:hAnsi="Times New Roman" w:cs="Times New Roman"/>
          <w:sz w:val="24"/>
          <w:szCs w:val="24"/>
        </w:rPr>
        <w:t>предложение на Изпълнителя</w:t>
      </w:r>
      <w:r w:rsidRPr="00784415">
        <w:rPr>
          <w:rFonts w:ascii="Times New Roman" w:eastAsia="Calibri" w:hAnsi="Times New Roman" w:cs="Times New Roman"/>
          <w:sz w:val="24"/>
          <w:szCs w:val="24"/>
        </w:rPr>
        <w:t>;</w:t>
      </w:r>
    </w:p>
    <w:p w:rsidR="00784415" w:rsidRPr="008E3E36" w:rsidRDefault="008E3E36" w:rsidP="00D8534B">
      <w:pPr>
        <w:pStyle w:val="a3"/>
        <w:numPr>
          <w:ilvl w:val="0"/>
          <w:numId w:val="18"/>
        </w:numPr>
        <w:spacing w:after="0"/>
        <w:ind w:left="567" w:hanging="567"/>
        <w:jc w:val="both"/>
        <w:rPr>
          <w:rFonts w:ascii="Times New Roman" w:eastAsia="Calibri" w:hAnsi="Times New Roman" w:cs="Times New Roman"/>
          <w:sz w:val="24"/>
          <w:szCs w:val="24"/>
        </w:rPr>
      </w:pPr>
      <w:r w:rsidRPr="008E3E36">
        <w:rPr>
          <w:rFonts w:ascii="Times New Roman" w:eastAsia="Calibri" w:hAnsi="Times New Roman" w:cs="Times New Roman"/>
          <w:i/>
          <w:sz w:val="24"/>
          <w:szCs w:val="24"/>
        </w:rPr>
        <w:t>Приложение № 3</w:t>
      </w:r>
      <w:r w:rsidRPr="008E3E36">
        <w:rPr>
          <w:rFonts w:ascii="Times New Roman" w:eastAsia="Calibri" w:hAnsi="Times New Roman" w:cs="Times New Roman"/>
          <w:sz w:val="24"/>
          <w:szCs w:val="24"/>
        </w:rPr>
        <w:t xml:space="preserve"> Ценово предложение на Изпълнителя</w:t>
      </w:r>
    </w:p>
    <w:p w:rsidR="008E3E36" w:rsidRDefault="008E3E36" w:rsidP="00784415">
      <w:pPr>
        <w:spacing w:after="0"/>
        <w:jc w:val="both"/>
        <w:rPr>
          <w:rFonts w:ascii="Times New Roman" w:eastAsia="Calibri" w:hAnsi="Times New Roman" w:cs="Times New Roman"/>
          <w:sz w:val="24"/>
          <w:szCs w:val="24"/>
        </w:rPr>
      </w:pPr>
    </w:p>
    <w:p w:rsidR="00D106A5" w:rsidRPr="00521B8C" w:rsidRDefault="00D106A5" w:rsidP="002C4359">
      <w:pPr>
        <w:ind w:firstLine="567"/>
        <w:jc w:val="both"/>
        <w:rPr>
          <w:rFonts w:ascii="Times New Roman" w:hAnsi="Times New Roman" w:cs="Times New Roman"/>
          <w:sz w:val="24"/>
          <w:szCs w:val="24"/>
        </w:rPr>
      </w:pPr>
      <w:r w:rsidRPr="00521B8C">
        <w:rPr>
          <w:rFonts w:ascii="Times New Roman" w:hAnsi="Times New Roman" w:cs="Times New Roman"/>
          <w:sz w:val="24"/>
          <w:szCs w:val="24"/>
        </w:rPr>
        <w:t xml:space="preserve">Настоящият договор се състави, подписа и подпечата в четири еднообразни екземпляра – три за </w:t>
      </w:r>
      <w:r w:rsidRPr="00521B8C">
        <w:rPr>
          <w:rFonts w:ascii="Times New Roman" w:hAnsi="Times New Roman" w:cs="Times New Roman"/>
          <w:iCs/>
          <w:sz w:val="24"/>
          <w:szCs w:val="24"/>
        </w:rPr>
        <w:t>ВЪЗЛОЖИТЕЛЯ</w:t>
      </w:r>
      <w:r w:rsidRPr="00521B8C">
        <w:rPr>
          <w:rFonts w:ascii="Times New Roman" w:hAnsi="Times New Roman" w:cs="Times New Roman"/>
          <w:sz w:val="24"/>
          <w:szCs w:val="24"/>
        </w:rPr>
        <w:t xml:space="preserve"> и един за </w:t>
      </w:r>
      <w:r w:rsidRPr="00521B8C">
        <w:rPr>
          <w:rFonts w:ascii="Times New Roman" w:hAnsi="Times New Roman" w:cs="Times New Roman"/>
          <w:iCs/>
          <w:sz w:val="24"/>
          <w:szCs w:val="24"/>
        </w:rPr>
        <w:t>ИЗПЪЛНИТЕЛЯ</w:t>
      </w:r>
      <w:r w:rsidRPr="00521B8C">
        <w:rPr>
          <w:rFonts w:ascii="Times New Roman" w:hAnsi="Times New Roman" w:cs="Times New Roman"/>
          <w:sz w:val="24"/>
          <w:szCs w:val="24"/>
        </w:rPr>
        <w:t>.</w:t>
      </w:r>
    </w:p>
    <w:p w:rsidR="00D106A5" w:rsidRPr="00521B8C" w:rsidRDefault="00D106A5" w:rsidP="002C4359">
      <w:pPr>
        <w:ind w:firstLine="567"/>
        <w:outlineLvl w:val="0"/>
        <w:rPr>
          <w:rFonts w:ascii="Times New Roman" w:hAnsi="Times New Roman" w:cs="Times New Roman"/>
          <w:b/>
          <w:noProof/>
          <w:sz w:val="24"/>
          <w:szCs w:val="24"/>
          <w:u w:val="single"/>
        </w:rPr>
      </w:pPr>
    </w:p>
    <w:p w:rsidR="00D106A5" w:rsidRPr="00521B8C" w:rsidRDefault="00D106A5" w:rsidP="00824E6F">
      <w:pPr>
        <w:outlineLvl w:val="0"/>
        <w:rPr>
          <w:rFonts w:ascii="Times New Roman" w:hAnsi="Times New Roman" w:cs="Times New Roman"/>
          <w:b/>
          <w:noProof/>
          <w:sz w:val="24"/>
          <w:szCs w:val="24"/>
          <w:u w:val="single"/>
        </w:rPr>
      </w:pPr>
      <w:r w:rsidRPr="00521B8C">
        <w:rPr>
          <w:rFonts w:ascii="Times New Roman" w:hAnsi="Times New Roman" w:cs="Times New Roman"/>
          <w:b/>
          <w:noProof/>
          <w:sz w:val="24"/>
          <w:szCs w:val="24"/>
          <w:u w:val="single"/>
        </w:rPr>
        <w:t>ЗА ВЪЗЛОЖИТЕЛЯ:</w:t>
      </w:r>
      <w:r w:rsidRPr="00521B8C">
        <w:rPr>
          <w:rFonts w:ascii="Times New Roman" w:hAnsi="Times New Roman" w:cs="Times New Roman"/>
          <w:b/>
          <w:noProof/>
          <w:sz w:val="24"/>
          <w:szCs w:val="24"/>
        </w:rPr>
        <w:tab/>
      </w:r>
      <w:r w:rsidRPr="00521B8C">
        <w:rPr>
          <w:rFonts w:ascii="Times New Roman" w:hAnsi="Times New Roman" w:cs="Times New Roman"/>
          <w:b/>
          <w:noProof/>
          <w:sz w:val="24"/>
          <w:szCs w:val="24"/>
        </w:rPr>
        <w:tab/>
      </w:r>
      <w:r w:rsidRPr="00521B8C">
        <w:rPr>
          <w:rFonts w:ascii="Times New Roman" w:hAnsi="Times New Roman" w:cs="Times New Roman"/>
          <w:b/>
          <w:noProof/>
          <w:sz w:val="24"/>
          <w:szCs w:val="24"/>
        </w:rPr>
        <w:tab/>
      </w:r>
      <w:r w:rsidRPr="00521B8C">
        <w:rPr>
          <w:rFonts w:ascii="Times New Roman" w:hAnsi="Times New Roman" w:cs="Times New Roman"/>
          <w:b/>
          <w:noProof/>
          <w:sz w:val="24"/>
          <w:szCs w:val="24"/>
        </w:rPr>
        <w:tab/>
      </w:r>
      <w:r w:rsidRPr="00521B8C">
        <w:rPr>
          <w:rFonts w:ascii="Times New Roman" w:hAnsi="Times New Roman" w:cs="Times New Roman"/>
          <w:b/>
          <w:noProof/>
          <w:sz w:val="24"/>
          <w:szCs w:val="24"/>
        </w:rPr>
        <w:tab/>
      </w:r>
      <w:r w:rsidRPr="00521B8C">
        <w:rPr>
          <w:rFonts w:ascii="Times New Roman" w:hAnsi="Times New Roman" w:cs="Times New Roman"/>
          <w:b/>
          <w:noProof/>
          <w:sz w:val="24"/>
          <w:szCs w:val="24"/>
          <w:u w:val="single"/>
        </w:rPr>
        <w:t>ЗА ИЗПЪЛНИТЕЛЯ:</w:t>
      </w:r>
    </w:p>
    <w:p w:rsidR="006741D2" w:rsidRDefault="00DB300E" w:rsidP="00DB300E">
      <w:pPr>
        <w:tabs>
          <w:tab w:val="left" w:pos="5295"/>
        </w:tabs>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w:t>
      </w:r>
      <w:r>
        <w:rPr>
          <w:rFonts w:ascii="Times New Roman" w:hAnsi="Times New Roman" w:cs="Times New Roman"/>
          <w:b/>
          <w:bCs/>
          <w:color w:val="000000"/>
          <w:spacing w:val="-1"/>
          <w:sz w:val="24"/>
          <w:szCs w:val="24"/>
        </w:rPr>
        <w:tab/>
        <w:t>………………………………..</w:t>
      </w:r>
    </w:p>
    <w:p w:rsidR="00DB300E" w:rsidRPr="00521B8C" w:rsidRDefault="00DB300E" w:rsidP="00824E6F">
      <w:pPr>
        <w:rPr>
          <w:rFonts w:ascii="Times New Roman" w:hAnsi="Times New Roman" w:cs="Times New Roman"/>
          <w:b/>
          <w:sz w:val="24"/>
          <w:szCs w:val="24"/>
        </w:rPr>
      </w:pPr>
    </w:p>
    <w:p w:rsidR="00D106A5" w:rsidRPr="00521B8C" w:rsidRDefault="00DB300E" w:rsidP="00824E6F">
      <w:pPr>
        <w:rPr>
          <w:rFonts w:ascii="Times New Roman" w:hAnsi="Times New Roman" w:cs="Times New Roman"/>
          <w:b/>
          <w:sz w:val="24"/>
          <w:szCs w:val="24"/>
        </w:rPr>
      </w:pPr>
      <w:r>
        <w:rPr>
          <w:rFonts w:ascii="Times New Roman" w:hAnsi="Times New Roman" w:cs="Times New Roman"/>
          <w:b/>
          <w:sz w:val="24"/>
          <w:szCs w:val="24"/>
        </w:rPr>
        <w:t>…………………………</w:t>
      </w:r>
      <w:r w:rsidR="00D106A5" w:rsidRPr="00521B8C">
        <w:rPr>
          <w:rFonts w:ascii="Times New Roman" w:hAnsi="Times New Roman" w:cs="Times New Roman"/>
          <w:b/>
          <w:sz w:val="24"/>
          <w:szCs w:val="24"/>
        </w:rPr>
        <w:t xml:space="preserve"> </w:t>
      </w:r>
    </w:p>
    <w:p w:rsidR="0032408A" w:rsidRPr="004E6A6B" w:rsidRDefault="00D106A5" w:rsidP="004E6A6B">
      <w:pPr>
        <w:rPr>
          <w:rFonts w:ascii="Times New Roman" w:hAnsi="Times New Roman" w:cs="Times New Roman"/>
          <w:i/>
          <w:noProof/>
          <w:sz w:val="24"/>
          <w:szCs w:val="24"/>
        </w:rPr>
      </w:pPr>
      <w:r w:rsidRPr="00521B8C">
        <w:rPr>
          <w:rFonts w:ascii="Times New Roman" w:hAnsi="Times New Roman" w:cs="Times New Roman"/>
          <w:i/>
          <w:noProof/>
          <w:sz w:val="24"/>
          <w:szCs w:val="24"/>
        </w:rPr>
        <w:t>Гл. счетоводител</w:t>
      </w:r>
      <w:bookmarkStart w:id="1" w:name="_GoBack"/>
      <w:bookmarkEnd w:id="0"/>
      <w:bookmarkEnd w:id="1"/>
    </w:p>
    <w:p w:rsidR="00CF4A73" w:rsidRPr="00DB300E" w:rsidRDefault="00DB300E" w:rsidP="00DB300E">
      <w:pPr>
        <w:rPr>
          <w:rFonts w:ascii="Times New Roman" w:hAnsi="Times New Roman" w:cs="Times New Roman"/>
          <w:b/>
          <w:sz w:val="24"/>
          <w:szCs w:val="24"/>
        </w:rPr>
      </w:pPr>
      <w:r>
        <w:rPr>
          <w:rFonts w:ascii="Times New Roman" w:hAnsi="Times New Roman" w:cs="Times New Roman"/>
          <w:b/>
          <w:sz w:val="24"/>
          <w:szCs w:val="24"/>
        </w:rPr>
        <w:t>……………………..</w:t>
      </w:r>
    </w:p>
    <w:p w:rsidR="00DB300E" w:rsidRPr="00EB7C30" w:rsidRDefault="00DB300E" w:rsidP="00DB300E">
      <w:pPr>
        <w:rPr>
          <w:rFonts w:ascii="Times New Roman" w:hAnsi="Times New Roman" w:cs="Times New Roman"/>
          <w:i/>
          <w:sz w:val="24"/>
          <w:szCs w:val="24"/>
        </w:rPr>
      </w:pPr>
      <w:r w:rsidRPr="00EB7C30">
        <w:rPr>
          <w:rFonts w:ascii="Times New Roman" w:hAnsi="Times New Roman" w:cs="Times New Roman"/>
          <w:i/>
          <w:sz w:val="24"/>
          <w:szCs w:val="24"/>
        </w:rPr>
        <w:t>Юрисконсулт</w:t>
      </w:r>
    </w:p>
    <w:sectPr w:rsidR="00DB300E" w:rsidRPr="00EB7C30" w:rsidSect="00AC3CF4">
      <w:footerReference w:type="default" r:id="rId14"/>
      <w:headerReference w:type="first" r:id="rId15"/>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BB5" w:rsidRDefault="00766BB5" w:rsidP="00521B8C">
      <w:pPr>
        <w:spacing w:after="0" w:line="240" w:lineRule="auto"/>
      </w:pPr>
      <w:r>
        <w:separator/>
      </w:r>
    </w:p>
  </w:endnote>
  <w:endnote w:type="continuationSeparator" w:id="0">
    <w:p w:rsidR="00766BB5" w:rsidRDefault="00766BB5" w:rsidP="0052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rPr>
      <w:id w:val="-800453536"/>
      <w:docPartObj>
        <w:docPartGallery w:val="Page Numbers (Bottom of Page)"/>
        <w:docPartUnique/>
      </w:docPartObj>
    </w:sdtPr>
    <w:sdtEndPr/>
    <w:sdtContent>
      <w:sdt>
        <w:sdtPr>
          <w:rPr>
            <w:rFonts w:ascii="Times New Roman" w:hAnsi="Times New Roman" w:cs="Times New Roman"/>
            <w:i/>
          </w:rPr>
          <w:id w:val="860082579"/>
          <w:docPartObj>
            <w:docPartGallery w:val="Page Numbers (Top of Page)"/>
            <w:docPartUnique/>
          </w:docPartObj>
        </w:sdtPr>
        <w:sdtEndPr/>
        <w:sdtContent>
          <w:p w:rsidR="00876E49" w:rsidRPr="00436834" w:rsidRDefault="00876E49">
            <w:pPr>
              <w:pStyle w:val="af"/>
              <w:jc w:val="right"/>
              <w:rPr>
                <w:rFonts w:ascii="Times New Roman" w:hAnsi="Times New Roman" w:cs="Times New Roman"/>
                <w:i/>
              </w:rPr>
            </w:pPr>
            <w:r w:rsidRPr="00436834">
              <w:rPr>
                <w:rFonts w:ascii="Times New Roman" w:hAnsi="Times New Roman" w:cs="Times New Roman"/>
                <w:i/>
              </w:rPr>
              <w:t xml:space="preserve">Страница </w:t>
            </w:r>
            <w:r w:rsidRPr="00436834">
              <w:rPr>
                <w:rFonts w:ascii="Times New Roman" w:hAnsi="Times New Roman" w:cs="Times New Roman"/>
                <w:b/>
                <w:bCs/>
                <w:i/>
              </w:rPr>
              <w:fldChar w:fldCharType="begin"/>
            </w:r>
            <w:r w:rsidRPr="00436834">
              <w:rPr>
                <w:rFonts w:ascii="Times New Roman" w:hAnsi="Times New Roman" w:cs="Times New Roman"/>
                <w:b/>
                <w:bCs/>
                <w:i/>
              </w:rPr>
              <w:instrText>PAGE</w:instrText>
            </w:r>
            <w:r w:rsidRPr="00436834">
              <w:rPr>
                <w:rFonts w:ascii="Times New Roman" w:hAnsi="Times New Roman" w:cs="Times New Roman"/>
                <w:b/>
                <w:bCs/>
                <w:i/>
              </w:rPr>
              <w:fldChar w:fldCharType="separate"/>
            </w:r>
            <w:r w:rsidR="0032408A">
              <w:rPr>
                <w:rFonts w:ascii="Times New Roman" w:hAnsi="Times New Roman" w:cs="Times New Roman"/>
                <w:b/>
                <w:bCs/>
                <w:i/>
                <w:noProof/>
              </w:rPr>
              <w:t>18</w:t>
            </w:r>
            <w:r w:rsidRPr="00436834">
              <w:rPr>
                <w:rFonts w:ascii="Times New Roman" w:hAnsi="Times New Roman" w:cs="Times New Roman"/>
                <w:b/>
                <w:bCs/>
                <w:i/>
              </w:rPr>
              <w:fldChar w:fldCharType="end"/>
            </w:r>
            <w:r w:rsidRPr="00436834">
              <w:rPr>
                <w:rFonts w:ascii="Times New Roman" w:hAnsi="Times New Roman" w:cs="Times New Roman"/>
                <w:i/>
              </w:rPr>
              <w:t xml:space="preserve"> от </w:t>
            </w:r>
            <w:r w:rsidRPr="00436834">
              <w:rPr>
                <w:rFonts w:ascii="Times New Roman" w:hAnsi="Times New Roman" w:cs="Times New Roman"/>
                <w:b/>
                <w:bCs/>
                <w:i/>
              </w:rPr>
              <w:fldChar w:fldCharType="begin"/>
            </w:r>
            <w:r w:rsidRPr="00436834">
              <w:rPr>
                <w:rFonts w:ascii="Times New Roman" w:hAnsi="Times New Roman" w:cs="Times New Roman"/>
                <w:b/>
                <w:bCs/>
                <w:i/>
              </w:rPr>
              <w:instrText>NUMPAGES</w:instrText>
            </w:r>
            <w:r w:rsidRPr="00436834">
              <w:rPr>
                <w:rFonts w:ascii="Times New Roman" w:hAnsi="Times New Roman" w:cs="Times New Roman"/>
                <w:b/>
                <w:bCs/>
                <w:i/>
              </w:rPr>
              <w:fldChar w:fldCharType="separate"/>
            </w:r>
            <w:r w:rsidR="0032408A">
              <w:rPr>
                <w:rFonts w:ascii="Times New Roman" w:hAnsi="Times New Roman" w:cs="Times New Roman"/>
                <w:b/>
                <w:bCs/>
                <w:i/>
                <w:noProof/>
              </w:rPr>
              <w:t>18</w:t>
            </w:r>
            <w:r w:rsidRPr="00436834">
              <w:rPr>
                <w:rFonts w:ascii="Times New Roman" w:hAnsi="Times New Roman" w:cs="Times New Roman"/>
                <w:b/>
                <w:bCs/>
                <w:i/>
              </w:rPr>
              <w:fldChar w:fldCharType="end"/>
            </w:r>
          </w:p>
        </w:sdtContent>
      </w:sdt>
    </w:sdtContent>
  </w:sdt>
  <w:p w:rsidR="00876E49" w:rsidRDefault="00876E4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BB5" w:rsidRDefault="00766BB5" w:rsidP="00521B8C">
      <w:pPr>
        <w:spacing w:after="0" w:line="240" w:lineRule="auto"/>
      </w:pPr>
      <w:r>
        <w:separator/>
      </w:r>
    </w:p>
  </w:footnote>
  <w:footnote w:type="continuationSeparator" w:id="0">
    <w:p w:rsidR="00766BB5" w:rsidRDefault="00766BB5" w:rsidP="00521B8C">
      <w:pPr>
        <w:spacing w:after="0" w:line="240" w:lineRule="auto"/>
      </w:pPr>
      <w:r>
        <w:continuationSeparator/>
      </w:r>
    </w:p>
  </w:footnote>
  <w:footnote w:id="1">
    <w:p w:rsidR="00876E49" w:rsidRDefault="00876E49">
      <w:pPr>
        <w:pStyle w:val="af1"/>
      </w:pPr>
      <w:r>
        <w:rPr>
          <w:rStyle w:val="af3"/>
        </w:rPr>
        <w:footnoteRef/>
      </w:r>
      <w:r>
        <w:t xml:space="preserve"> </w:t>
      </w:r>
      <w:r w:rsidRPr="00436834">
        <w:rPr>
          <w:bCs/>
          <w:i/>
          <w:iCs/>
        </w:rPr>
        <w:t>алинеята се допълва само в случай, че ще се използват подизпълнители</w:t>
      </w:r>
    </w:p>
  </w:footnote>
  <w:footnote w:id="2">
    <w:p w:rsidR="00876E49" w:rsidRPr="00876E49" w:rsidRDefault="00876E49">
      <w:pPr>
        <w:pStyle w:val="af1"/>
        <w:rPr>
          <w:rFonts w:ascii="Times New Roman" w:hAnsi="Times New Roman" w:cs="Times New Roman"/>
        </w:rPr>
      </w:pPr>
      <w:r w:rsidRPr="00876E49">
        <w:rPr>
          <w:rStyle w:val="af3"/>
          <w:rFonts w:ascii="Times New Roman" w:hAnsi="Times New Roman" w:cs="Times New Roman"/>
        </w:rPr>
        <w:footnoteRef/>
      </w:r>
      <w:r w:rsidRPr="00876E49">
        <w:rPr>
          <w:rFonts w:ascii="Times New Roman" w:hAnsi="Times New Roman" w:cs="Times New Roman"/>
        </w:rPr>
        <w:t xml:space="preserve"> Тази алинея е само в случай, че Изпълнителя ще ползва подизпълнители</w:t>
      </w:r>
    </w:p>
  </w:footnote>
  <w:footnote w:id="3">
    <w:p w:rsidR="00755C71" w:rsidRPr="00755C71" w:rsidRDefault="00755C71">
      <w:pPr>
        <w:pStyle w:val="af1"/>
        <w:rPr>
          <w:rFonts w:ascii="Times New Roman" w:hAnsi="Times New Roman" w:cs="Times New Roman"/>
        </w:rPr>
      </w:pPr>
      <w:r w:rsidRPr="00755C71">
        <w:rPr>
          <w:rStyle w:val="af3"/>
          <w:rFonts w:ascii="Times New Roman" w:hAnsi="Times New Roman" w:cs="Times New Roman"/>
        </w:rPr>
        <w:footnoteRef/>
      </w:r>
      <w:r w:rsidRPr="00755C71">
        <w:rPr>
          <w:rFonts w:ascii="Times New Roman" w:hAnsi="Times New Roman" w:cs="Times New Roman"/>
        </w:rPr>
        <w:t xml:space="preserve"> Остава тази алинея за която се отнася гаранцията</w:t>
      </w:r>
    </w:p>
  </w:footnote>
  <w:footnote w:id="4">
    <w:p w:rsidR="00514335" w:rsidRPr="00DC0CC8" w:rsidRDefault="00514335" w:rsidP="00514335">
      <w:pPr>
        <w:pStyle w:val="af1"/>
        <w:jc w:val="both"/>
        <w:rPr>
          <w:rFonts w:ascii="Times New Roman" w:hAnsi="Times New Roman"/>
          <w:b/>
        </w:rPr>
      </w:pPr>
      <w:r w:rsidRPr="00DC0CC8">
        <w:rPr>
          <w:rStyle w:val="af3"/>
          <w:rFonts w:ascii="Times New Roman" w:hAnsi="Times New Roman"/>
          <w:b/>
        </w:rPr>
        <w:footnoteRef/>
      </w:r>
      <w:r w:rsidRPr="00DC0CC8">
        <w:rPr>
          <w:rFonts w:ascii="Times New Roman" w:hAnsi="Times New Roman"/>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E49" w:rsidRDefault="00876E49">
    <w:pPr>
      <w:pStyle w:val="ad"/>
    </w:pPr>
    <w:r>
      <w:rPr>
        <w:noProof/>
        <w:lang w:eastAsia="bg-BG"/>
      </w:rPr>
      <w:drawing>
        <wp:inline distT="0" distB="0" distL="0" distR="0" wp14:anchorId="4B56C2E9" wp14:editId="5A804D05">
          <wp:extent cx="5730875" cy="1164590"/>
          <wp:effectExtent l="0" t="0" r="317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1645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EAB"/>
    <w:multiLevelType w:val="multilevel"/>
    <w:tmpl w:val="ABBE0472"/>
    <w:lvl w:ilvl="0">
      <w:start w:val="7"/>
      <w:numFmt w:val="upperRoman"/>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BA32D41"/>
    <w:multiLevelType w:val="multilevel"/>
    <w:tmpl w:val="E14EFEC8"/>
    <w:lvl w:ilvl="0">
      <w:start w:val="4"/>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F5F7135"/>
    <w:multiLevelType w:val="hybridMultilevel"/>
    <w:tmpl w:val="822084D4"/>
    <w:lvl w:ilvl="0" w:tplc="AC721100">
      <w:start w:val="2"/>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nsid w:val="13514D27"/>
    <w:multiLevelType w:val="multilevel"/>
    <w:tmpl w:val="C39A88DE"/>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698793F"/>
    <w:multiLevelType w:val="hybridMultilevel"/>
    <w:tmpl w:val="8D0EE59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ADA540C"/>
    <w:multiLevelType w:val="multilevel"/>
    <w:tmpl w:val="19E85D66"/>
    <w:lvl w:ilvl="0">
      <w:start w:val="1"/>
      <w:numFmt w:val="upperRoman"/>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6350A9D"/>
    <w:multiLevelType w:val="multilevel"/>
    <w:tmpl w:val="3BD60BD6"/>
    <w:lvl w:ilvl="0">
      <w:start w:val="5"/>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7A47094"/>
    <w:multiLevelType w:val="hybridMultilevel"/>
    <w:tmpl w:val="539AD40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95852B8"/>
    <w:multiLevelType w:val="hybridMultilevel"/>
    <w:tmpl w:val="3C560BAA"/>
    <w:lvl w:ilvl="0" w:tplc="0402000B">
      <w:start w:val="1"/>
      <w:numFmt w:val="bullet"/>
      <w:lvlText w:val=""/>
      <w:lvlJc w:val="left"/>
      <w:pPr>
        <w:ind w:left="1080" w:hanging="360"/>
      </w:pPr>
      <w:rPr>
        <w:rFonts w:ascii="Wingdings" w:hAnsi="Wingdings" w:hint="default"/>
        <w:color w:val="auto"/>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nsid w:val="2C90555E"/>
    <w:multiLevelType w:val="multilevel"/>
    <w:tmpl w:val="23D87FDE"/>
    <w:lvl w:ilvl="0">
      <w:start w:val="14"/>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C9C0567"/>
    <w:multiLevelType w:val="multilevel"/>
    <w:tmpl w:val="23D87FDE"/>
    <w:lvl w:ilvl="0">
      <w:start w:val="14"/>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E1D5C7C"/>
    <w:multiLevelType w:val="multilevel"/>
    <w:tmpl w:val="7E9A4BFC"/>
    <w:lvl w:ilvl="0">
      <w:start w:val="16"/>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0531295"/>
    <w:multiLevelType w:val="multilevel"/>
    <w:tmpl w:val="00D06DCA"/>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2C32D4D"/>
    <w:multiLevelType w:val="hybridMultilevel"/>
    <w:tmpl w:val="3064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406A58BB"/>
    <w:multiLevelType w:val="hybridMultilevel"/>
    <w:tmpl w:val="A7A61CDC"/>
    <w:lvl w:ilvl="0" w:tplc="8F88DF14">
      <w:start w:val="5"/>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783FD2"/>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4ECC21A9"/>
    <w:multiLevelType w:val="multilevel"/>
    <w:tmpl w:val="DC74F9AA"/>
    <w:lvl w:ilvl="0">
      <w:start w:val="1"/>
      <w:numFmt w:val="bullet"/>
      <w:lvlText w:val=""/>
      <w:lvlJc w:val="left"/>
      <w:pPr>
        <w:ind w:left="0" w:firstLine="0"/>
      </w:pPr>
      <w:rPr>
        <w:rFonts w:ascii="Wingdings" w:hAnsi="Wingdings" w:hint="default"/>
        <w:b/>
        <w:bCs/>
        <w:i/>
        <w:iCs/>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FAE15A5"/>
    <w:multiLevelType w:val="hybridMultilevel"/>
    <w:tmpl w:val="2184394E"/>
    <w:lvl w:ilvl="0" w:tplc="078AB910">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391268E"/>
    <w:multiLevelType w:val="hybridMultilevel"/>
    <w:tmpl w:val="BF2E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FB1D6E"/>
    <w:multiLevelType w:val="hybridMultilevel"/>
    <w:tmpl w:val="6AF489EC"/>
    <w:lvl w:ilvl="0" w:tplc="8FF67AC0">
      <w:start w:val="8"/>
      <w:numFmt w:val="upperRoman"/>
      <w:lvlText w:val="%1."/>
      <w:lvlJc w:val="left"/>
      <w:pPr>
        <w:ind w:left="398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091817"/>
    <w:multiLevelType w:val="hybridMultilevel"/>
    <w:tmpl w:val="45E841BA"/>
    <w:lvl w:ilvl="0" w:tplc="E2E4D922">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652A03"/>
    <w:multiLevelType w:val="multilevel"/>
    <w:tmpl w:val="FBDA8E2A"/>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8730E9F"/>
    <w:multiLevelType w:val="hybridMultilevel"/>
    <w:tmpl w:val="33941FC4"/>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8DF265A"/>
    <w:multiLevelType w:val="hybridMultilevel"/>
    <w:tmpl w:val="DE085868"/>
    <w:lvl w:ilvl="0" w:tplc="8C6ED8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9294279"/>
    <w:multiLevelType w:val="multilevel"/>
    <w:tmpl w:val="D8D8919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6301725E"/>
    <w:multiLevelType w:val="hybridMultilevel"/>
    <w:tmpl w:val="15522EB8"/>
    <w:lvl w:ilvl="0" w:tplc="CD524A9E">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8">
    <w:nsid w:val="64945737"/>
    <w:multiLevelType w:val="hybridMultilevel"/>
    <w:tmpl w:val="24367544"/>
    <w:lvl w:ilvl="0" w:tplc="A3F813BE">
      <w:start w:val="6"/>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B5D0F1E"/>
    <w:multiLevelType w:val="hybridMultilevel"/>
    <w:tmpl w:val="539AD40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545326C"/>
    <w:multiLevelType w:val="hybridMultilevel"/>
    <w:tmpl w:val="0B40F108"/>
    <w:lvl w:ilvl="0" w:tplc="54A25248">
      <w:start w:val="10"/>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7C45C26"/>
    <w:multiLevelType w:val="multilevel"/>
    <w:tmpl w:val="E14EFEC8"/>
    <w:lvl w:ilvl="0">
      <w:start w:val="4"/>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7F274447"/>
    <w:multiLevelType w:val="multilevel"/>
    <w:tmpl w:val="13A26D1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lvlOverride w:ilvl="0">
      <w:startOverride w:val="2"/>
    </w:lvlOverride>
    <w:lvlOverride w:ilvl="1"/>
    <w:lvlOverride w:ilvl="2"/>
    <w:lvlOverride w:ilvl="3"/>
    <w:lvlOverride w:ilvl="4"/>
    <w:lvlOverride w:ilvl="5"/>
    <w:lvlOverride w:ilvl="6"/>
    <w:lvlOverride w:ilvl="7"/>
    <w:lvlOverride w:ilvl="8"/>
  </w:num>
  <w:num w:numId="3">
    <w:abstractNumId w:val="10"/>
  </w:num>
  <w:num w:numId="4">
    <w:abstractNumId w:val="12"/>
  </w:num>
  <w:num w:numId="5">
    <w:abstractNumId w:val="0"/>
  </w:num>
  <w:num w:numId="6">
    <w:abstractNumId w:val="27"/>
  </w:num>
  <w:num w:numId="7">
    <w:abstractNumId w:val="26"/>
  </w:num>
  <w:num w:numId="8">
    <w:abstractNumId w:val="33"/>
  </w:num>
  <w:num w:numId="9">
    <w:abstractNumId w:val="29"/>
  </w:num>
  <w:num w:numId="10">
    <w:abstractNumId w:val="8"/>
  </w:num>
  <w:num w:numId="11">
    <w:abstractNumId w:val="24"/>
  </w:num>
  <w:num w:numId="12">
    <w:abstractNumId w:val="22"/>
  </w:num>
  <w:num w:numId="13">
    <w:abstractNumId w:val="16"/>
  </w:num>
  <w:num w:numId="14">
    <w:abstractNumId w:val="28"/>
  </w:num>
  <w:num w:numId="15">
    <w:abstractNumId w:val="6"/>
  </w:num>
  <w:num w:numId="16">
    <w:abstractNumId w:val="21"/>
  </w:num>
  <w:num w:numId="17">
    <w:abstractNumId w:val="32"/>
  </w:num>
  <w:num w:numId="18">
    <w:abstractNumId w:val="15"/>
  </w:num>
  <w:num w:numId="19">
    <w:abstractNumId w:val="17"/>
  </w:num>
  <w:num w:numId="20">
    <w:abstractNumId w:val="30"/>
  </w:num>
  <w:num w:numId="21">
    <w:abstractNumId w:val="4"/>
  </w:num>
  <w:num w:numId="22">
    <w:abstractNumId w:val="9"/>
  </w:num>
  <w:num w:numId="23">
    <w:abstractNumId w:val="2"/>
  </w:num>
  <w:num w:numId="24">
    <w:abstractNumId w:val="31"/>
  </w:num>
  <w:num w:numId="25">
    <w:abstractNumId w:val="25"/>
  </w:num>
  <w:num w:numId="26">
    <w:abstractNumId w:val="14"/>
  </w:num>
  <w:num w:numId="27">
    <w:abstractNumId w:val="20"/>
  </w:num>
  <w:num w:numId="28">
    <w:abstractNumId w:val="19"/>
  </w:num>
  <w:num w:numId="29">
    <w:abstractNumId w:val="11"/>
  </w:num>
  <w:num w:numId="30">
    <w:abstractNumId w:val="18"/>
  </w:num>
  <w:num w:numId="31">
    <w:abstractNumId w:val="23"/>
    <w:lvlOverride w:ilvl="0">
      <w:startOverride w:val="1"/>
    </w:lvlOverride>
    <w:lvlOverride w:ilvl="1"/>
    <w:lvlOverride w:ilvl="2"/>
    <w:lvlOverride w:ilvl="3"/>
    <w:lvlOverride w:ilvl="4"/>
    <w:lvlOverride w:ilvl="5"/>
    <w:lvlOverride w:ilvl="6"/>
    <w:lvlOverride w:ilvl="7"/>
    <w:lvlOverride w:ilvl="8"/>
  </w:num>
  <w:num w:numId="32">
    <w:abstractNumId w:val="13"/>
  </w:num>
  <w:num w:numId="33">
    <w:abstractNumId w:val="1"/>
  </w:num>
  <w:num w:numId="34">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B5"/>
    <w:rsid w:val="0000140F"/>
    <w:rsid w:val="00011AA9"/>
    <w:rsid w:val="000178AA"/>
    <w:rsid w:val="00025BF3"/>
    <w:rsid w:val="000735A5"/>
    <w:rsid w:val="00091258"/>
    <w:rsid w:val="0009294B"/>
    <w:rsid w:val="000B4E1F"/>
    <w:rsid w:val="000D0778"/>
    <w:rsid w:val="000D5BD8"/>
    <w:rsid w:val="000D7242"/>
    <w:rsid w:val="00142287"/>
    <w:rsid w:val="001467CA"/>
    <w:rsid w:val="00153781"/>
    <w:rsid w:val="00165614"/>
    <w:rsid w:val="00176050"/>
    <w:rsid w:val="00183AA7"/>
    <w:rsid w:val="001B4055"/>
    <w:rsid w:val="001E138A"/>
    <w:rsid w:val="00210C15"/>
    <w:rsid w:val="00235F50"/>
    <w:rsid w:val="00245460"/>
    <w:rsid w:val="00254A80"/>
    <w:rsid w:val="002868F6"/>
    <w:rsid w:val="00291B69"/>
    <w:rsid w:val="002A4799"/>
    <w:rsid w:val="002C4359"/>
    <w:rsid w:val="00304E64"/>
    <w:rsid w:val="00323B09"/>
    <w:rsid w:val="0032408A"/>
    <w:rsid w:val="003400F4"/>
    <w:rsid w:val="00362228"/>
    <w:rsid w:val="0037396D"/>
    <w:rsid w:val="003757B2"/>
    <w:rsid w:val="003A7316"/>
    <w:rsid w:val="003D529F"/>
    <w:rsid w:val="003F6E13"/>
    <w:rsid w:val="003F6F3C"/>
    <w:rsid w:val="00414DFE"/>
    <w:rsid w:val="00421973"/>
    <w:rsid w:val="004268B2"/>
    <w:rsid w:val="00433EC3"/>
    <w:rsid w:val="00436834"/>
    <w:rsid w:val="004514B8"/>
    <w:rsid w:val="0045301F"/>
    <w:rsid w:val="00481797"/>
    <w:rsid w:val="00483861"/>
    <w:rsid w:val="00495913"/>
    <w:rsid w:val="004D037A"/>
    <w:rsid w:val="004E6A6B"/>
    <w:rsid w:val="00514335"/>
    <w:rsid w:val="005171E5"/>
    <w:rsid w:val="00521B8C"/>
    <w:rsid w:val="0053582A"/>
    <w:rsid w:val="0057027F"/>
    <w:rsid w:val="00586961"/>
    <w:rsid w:val="00593C83"/>
    <w:rsid w:val="005B25F9"/>
    <w:rsid w:val="005F48B4"/>
    <w:rsid w:val="005F5495"/>
    <w:rsid w:val="00615535"/>
    <w:rsid w:val="00615C59"/>
    <w:rsid w:val="006741D2"/>
    <w:rsid w:val="006B7365"/>
    <w:rsid w:val="006C4917"/>
    <w:rsid w:val="006D6FC1"/>
    <w:rsid w:val="006E6B56"/>
    <w:rsid w:val="006F2A7C"/>
    <w:rsid w:val="00700937"/>
    <w:rsid w:val="00713D1D"/>
    <w:rsid w:val="00750202"/>
    <w:rsid w:val="007540E8"/>
    <w:rsid w:val="00755C71"/>
    <w:rsid w:val="00756DD6"/>
    <w:rsid w:val="00757EE0"/>
    <w:rsid w:val="00765C69"/>
    <w:rsid w:val="00766BB5"/>
    <w:rsid w:val="007803AC"/>
    <w:rsid w:val="00784415"/>
    <w:rsid w:val="00795038"/>
    <w:rsid w:val="007C2288"/>
    <w:rsid w:val="007D346B"/>
    <w:rsid w:val="007F7C1B"/>
    <w:rsid w:val="0080393D"/>
    <w:rsid w:val="00806357"/>
    <w:rsid w:val="00817B0E"/>
    <w:rsid w:val="0082083C"/>
    <w:rsid w:val="00822902"/>
    <w:rsid w:val="00824E6F"/>
    <w:rsid w:val="00871B87"/>
    <w:rsid w:val="00876E49"/>
    <w:rsid w:val="00884887"/>
    <w:rsid w:val="008A70DB"/>
    <w:rsid w:val="008B1B52"/>
    <w:rsid w:val="008E3E36"/>
    <w:rsid w:val="00902A80"/>
    <w:rsid w:val="00953E9F"/>
    <w:rsid w:val="00956AC1"/>
    <w:rsid w:val="009D54BD"/>
    <w:rsid w:val="009E361E"/>
    <w:rsid w:val="009E6F39"/>
    <w:rsid w:val="009F507F"/>
    <w:rsid w:val="00A023B2"/>
    <w:rsid w:val="00A07FB5"/>
    <w:rsid w:val="00A20C47"/>
    <w:rsid w:val="00A507EA"/>
    <w:rsid w:val="00A5334C"/>
    <w:rsid w:val="00A651E5"/>
    <w:rsid w:val="00A75C7D"/>
    <w:rsid w:val="00A82326"/>
    <w:rsid w:val="00A91935"/>
    <w:rsid w:val="00AA0915"/>
    <w:rsid w:val="00AA230C"/>
    <w:rsid w:val="00AC3CF4"/>
    <w:rsid w:val="00AE3378"/>
    <w:rsid w:val="00AE353F"/>
    <w:rsid w:val="00AF1814"/>
    <w:rsid w:val="00B002AD"/>
    <w:rsid w:val="00B0634D"/>
    <w:rsid w:val="00B07075"/>
    <w:rsid w:val="00B762E5"/>
    <w:rsid w:val="00B77CD0"/>
    <w:rsid w:val="00B81BC0"/>
    <w:rsid w:val="00B93AE8"/>
    <w:rsid w:val="00B9496B"/>
    <w:rsid w:val="00B97772"/>
    <w:rsid w:val="00BC7FD0"/>
    <w:rsid w:val="00BD4715"/>
    <w:rsid w:val="00BF329F"/>
    <w:rsid w:val="00C00E47"/>
    <w:rsid w:val="00C92FCA"/>
    <w:rsid w:val="00C94982"/>
    <w:rsid w:val="00CA08C5"/>
    <w:rsid w:val="00CB51E6"/>
    <w:rsid w:val="00CD7648"/>
    <w:rsid w:val="00CE1862"/>
    <w:rsid w:val="00CF275E"/>
    <w:rsid w:val="00CF4A73"/>
    <w:rsid w:val="00D106A5"/>
    <w:rsid w:val="00D24401"/>
    <w:rsid w:val="00D50605"/>
    <w:rsid w:val="00D543B5"/>
    <w:rsid w:val="00D8534B"/>
    <w:rsid w:val="00D878F8"/>
    <w:rsid w:val="00DA2621"/>
    <w:rsid w:val="00DB300E"/>
    <w:rsid w:val="00DB6871"/>
    <w:rsid w:val="00DC3743"/>
    <w:rsid w:val="00E10B71"/>
    <w:rsid w:val="00E72FFF"/>
    <w:rsid w:val="00E85DB1"/>
    <w:rsid w:val="00EA0A2F"/>
    <w:rsid w:val="00EA1968"/>
    <w:rsid w:val="00EB27F4"/>
    <w:rsid w:val="00EB7C30"/>
    <w:rsid w:val="00EC659C"/>
    <w:rsid w:val="00EE0461"/>
    <w:rsid w:val="00F00BB7"/>
    <w:rsid w:val="00F11FBD"/>
    <w:rsid w:val="00F514F0"/>
    <w:rsid w:val="00F62685"/>
    <w:rsid w:val="00F81D58"/>
    <w:rsid w:val="00FC2A15"/>
    <w:rsid w:val="00FD5453"/>
    <w:rsid w:val="00FD5E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B5"/>
    <w:rPr>
      <w:rFonts w:asciiTheme="minorHAnsi" w:hAnsiTheme="minorHAnsi"/>
      <w:sz w:val="22"/>
    </w:rPr>
  </w:style>
  <w:style w:type="paragraph" w:styleId="2">
    <w:name w:val="heading 2"/>
    <w:basedOn w:val="a"/>
    <w:next w:val="a"/>
    <w:link w:val="20"/>
    <w:uiPriority w:val="9"/>
    <w:semiHidden/>
    <w:unhideWhenUsed/>
    <w:qFormat/>
    <w:rsid w:val="00F81D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97772"/>
    <w:pPr>
      <w:ind w:left="720"/>
      <w:contextualSpacing/>
    </w:pPr>
  </w:style>
  <w:style w:type="paragraph" w:styleId="a5">
    <w:name w:val="Balloon Text"/>
    <w:basedOn w:val="a"/>
    <w:link w:val="a6"/>
    <w:uiPriority w:val="99"/>
    <w:semiHidden/>
    <w:unhideWhenUsed/>
    <w:rsid w:val="00A82326"/>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A82326"/>
    <w:rPr>
      <w:rFonts w:ascii="Tahoma" w:hAnsi="Tahoma" w:cs="Tahoma"/>
      <w:sz w:val="16"/>
      <w:szCs w:val="16"/>
    </w:rPr>
  </w:style>
  <w:style w:type="paragraph" w:styleId="a7">
    <w:name w:val="Plain Text"/>
    <w:basedOn w:val="a"/>
    <w:link w:val="a8"/>
    <w:rsid w:val="007F7C1B"/>
    <w:pPr>
      <w:spacing w:after="0" w:line="240" w:lineRule="auto"/>
    </w:pPr>
    <w:rPr>
      <w:rFonts w:ascii="Courier New" w:eastAsia="Times New Roman" w:hAnsi="Courier New" w:cs="Courier New"/>
      <w:sz w:val="20"/>
      <w:szCs w:val="20"/>
      <w:lang w:eastAsia="bg-BG"/>
    </w:rPr>
  </w:style>
  <w:style w:type="character" w:customStyle="1" w:styleId="a8">
    <w:name w:val="Обикновен текст Знак"/>
    <w:basedOn w:val="a0"/>
    <w:link w:val="a7"/>
    <w:rsid w:val="007F7C1B"/>
    <w:rPr>
      <w:rFonts w:ascii="Courier New" w:eastAsia="Times New Roman" w:hAnsi="Courier New" w:cs="Courier New"/>
      <w:sz w:val="20"/>
      <w:szCs w:val="20"/>
      <w:lang w:eastAsia="bg-BG"/>
    </w:rPr>
  </w:style>
  <w:style w:type="character" w:styleId="a9">
    <w:name w:val="Strong"/>
    <w:basedOn w:val="a0"/>
    <w:qFormat/>
    <w:rsid w:val="007F7C1B"/>
    <w:rPr>
      <w:rFonts w:cs="Times New Roman"/>
      <w:b/>
      <w:bCs/>
    </w:rPr>
  </w:style>
  <w:style w:type="character" w:customStyle="1" w:styleId="a4">
    <w:name w:val="Списък на абзаци Знак"/>
    <w:link w:val="a3"/>
    <w:uiPriority w:val="99"/>
    <w:locked/>
    <w:rsid w:val="0000140F"/>
    <w:rPr>
      <w:rFonts w:asciiTheme="minorHAnsi" w:hAnsiTheme="minorHAnsi"/>
      <w:sz w:val="22"/>
    </w:rPr>
  </w:style>
  <w:style w:type="character" w:styleId="aa">
    <w:name w:val="Hyperlink"/>
    <w:rsid w:val="00D106A5"/>
    <w:rPr>
      <w:color w:val="0000FF"/>
      <w:u w:val="single"/>
    </w:rPr>
  </w:style>
  <w:style w:type="character" w:customStyle="1" w:styleId="apple-converted-space">
    <w:name w:val="apple-converted-space"/>
    <w:basedOn w:val="a0"/>
    <w:rsid w:val="00D106A5"/>
    <w:rPr>
      <w:rFonts w:cs="Times New Roman"/>
    </w:rPr>
  </w:style>
  <w:style w:type="paragraph" w:styleId="ab">
    <w:name w:val="Quote"/>
    <w:basedOn w:val="a"/>
    <w:next w:val="a"/>
    <w:link w:val="ac"/>
    <w:uiPriority w:val="29"/>
    <w:qFormat/>
    <w:rsid w:val="006741D2"/>
    <w:rPr>
      <w:i/>
      <w:iCs/>
      <w:color w:val="000000" w:themeColor="text1"/>
    </w:rPr>
  </w:style>
  <w:style w:type="character" w:customStyle="1" w:styleId="ac">
    <w:name w:val="Цитат Знак"/>
    <w:basedOn w:val="a0"/>
    <w:link w:val="ab"/>
    <w:uiPriority w:val="29"/>
    <w:rsid w:val="006741D2"/>
    <w:rPr>
      <w:rFonts w:asciiTheme="minorHAnsi" w:hAnsiTheme="minorHAnsi"/>
      <w:i/>
      <w:iCs/>
      <w:color w:val="000000" w:themeColor="text1"/>
      <w:sz w:val="22"/>
    </w:rPr>
  </w:style>
  <w:style w:type="paragraph" w:styleId="ad">
    <w:name w:val="header"/>
    <w:basedOn w:val="a"/>
    <w:link w:val="ae"/>
    <w:uiPriority w:val="99"/>
    <w:unhideWhenUsed/>
    <w:rsid w:val="00521B8C"/>
    <w:pPr>
      <w:tabs>
        <w:tab w:val="center" w:pos="4513"/>
        <w:tab w:val="right" w:pos="9026"/>
      </w:tabs>
      <w:spacing w:after="0" w:line="240" w:lineRule="auto"/>
    </w:pPr>
  </w:style>
  <w:style w:type="character" w:customStyle="1" w:styleId="ae">
    <w:name w:val="Горен колонтитул Знак"/>
    <w:basedOn w:val="a0"/>
    <w:link w:val="ad"/>
    <w:uiPriority w:val="99"/>
    <w:rsid w:val="00521B8C"/>
    <w:rPr>
      <w:rFonts w:asciiTheme="minorHAnsi" w:hAnsiTheme="minorHAnsi"/>
      <w:sz w:val="22"/>
    </w:rPr>
  </w:style>
  <w:style w:type="paragraph" w:styleId="af">
    <w:name w:val="footer"/>
    <w:basedOn w:val="a"/>
    <w:link w:val="af0"/>
    <w:uiPriority w:val="99"/>
    <w:unhideWhenUsed/>
    <w:rsid w:val="00521B8C"/>
    <w:pPr>
      <w:tabs>
        <w:tab w:val="center" w:pos="4513"/>
        <w:tab w:val="right" w:pos="9026"/>
      </w:tabs>
      <w:spacing w:after="0" w:line="240" w:lineRule="auto"/>
    </w:pPr>
  </w:style>
  <w:style w:type="character" w:customStyle="1" w:styleId="af0">
    <w:name w:val="Долен колонтитул Знак"/>
    <w:basedOn w:val="a0"/>
    <w:link w:val="af"/>
    <w:uiPriority w:val="99"/>
    <w:rsid w:val="00521B8C"/>
    <w:rPr>
      <w:rFonts w:asciiTheme="minorHAnsi" w:hAnsiTheme="minorHAnsi"/>
      <w:sz w:val="22"/>
    </w:rPr>
  </w:style>
  <w:style w:type="paragraph" w:styleId="af1">
    <w:name w:val="footnote text"/>
    <w:basedOn w:val="a"/>
    <w:link w:val="af2"/>
    <w:uiPriority w:val="99"/>
    <w:semiHidden/>
    <w:unhideWhenUsed/>
    <w:rsid w:val="00521B8C"/>
    <w:pPr>
      <w:spacing w:after="0" w:line="240" w:lineRule="auto"/>
    </w:pPr>
    <w:rPr>
      <w:sz w:val="20"/>
      <w:szCs w:val="20"/>
    </w:rPr>
  </w:style>
  <w:style w:type="character" w:customStyle="1" w:styleId="af2">
    <w:name w:val="Текст под линия Знак"/>
    <w:basedOn w:val="a0"/>
    <w:link w:val="af1"/>
    <w:uiPriority w:val="99"/>
    <w:semiHidden/>
    <w:rsid w:val="00521B8C"/>
    <w:rPr>
      <w:rFonts w:asciiTheme="minorHAnsi" w:hAnsiTheme="minorHAnsi"/>
      <w:sz w:val="20"/>
      <w:szCs w:val="20"/>
    </w:rPr>
  </w:style>
  <w:style w:type="character" w:styleId="af3">
    <w:name w:val="footnote reference"/>
    <w:basedOn w:val="a0"/>
    <w:uiPriority w:val="99"/>
    <w:unhideWhenUsed/>
    <w:rsid w:val="00521B8C"/>
    <w:rPr>
      <w:vertAlign w:val="superscript"/>
    </w:rPr>
  </w:style>
  <w:style w:type="character" w:customStyle="1" w:styleId="20">
    <w:name w:val="Заглавие 2 Знак"/>
    <w:basedOn w:val="a0"/>
    <w:link w:val="2"/>
    <w:uiPriority w:val="9"/>
    <w:semiHidden/>
    <w:rsid w:val="00F81D58"/>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B5"/>
    <w:rPr>
      <w:rFonts w:asciiTheme="minorHAnsi" w:hAnsiTheme="minorHAnsi"/>
      <w:sz w:val="22"/>
    </w:rPr>
  </w:style>
  <w:style w:type="paragraph" w:styleId="2">
    <w:name w:val="heading 2"/>
    <w:basedOn w:val="a"/>
    <w:next w:val="a"/>
    <w:link w:val="20"/>
    <w:uiPriority w:val="9"/>
    <w:semiHidden/>
    <w:unhideWhenUsed/>
    <w:qFormat/>
    <w:rsid w:val="00F81D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97772"/>
    <w:pPr>
      <w:ind w:left="720"/>
      <w:contextualSpacing/>
    </w:pPr>
  </w:style>
  <w:style w:type="paragraph" w:styleId="a5">
    <w:name w:val="Balloon Text"/>
    <w:basedOn w:val="a"/>
    <w:link w:val="a6"/>
    <w:uiPriority w:val="99"/>
    <w:semiHidden/>
    <w:unhideWhenUsed/>
    <w:rsid w:val="00A82326"/>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A82326"/>
    <w:rPr>
      <w:rFonts w:ascii="Tahoma" w:hAnsi="Tahoma" w:cs="Tahoma"/>
      <w:sz w:val="16"/>
      <w:szCs w:val="16"/>
    </w:rPr>
  </w:style>
  <w:style w:type="paragraph" w:styleId="a7">
    <w:name w:val="Plain Text"/>
    <w:basedOn w:val="a"/>
    <w:link w:val="a8"/>
    <w:rsid w:val="007F7C1B"/>
    <w:pPr>
      <w:spacing w:after="0" w:line="240" w:lineRule="auto"/>
    </w:pPr>
    <w:rPr>
      <w:rFonts w:ascii="Courier New" w:eastAsia="Times New Roman" w:hAnsi="Courier New" w:cs="Courier New"/>
      <w:sz w:val="20"/>
      <w:szCs w:val="20"/>
      <w:lang w:eastAsia="bg-BG"/>
    </w:rPr>
  </w:style>
  <w:style w:type="character" w:customStyle="1" w:styleId="a8">
    <w:name w:val="Обикновен текст Знак"/>
    <w:basedOn w:val="a0"/>
    <w:link w:val="a7"/>
    <w:rsid w:val="007F7C1B"/>
    <w:rPr>
      <w:rFonts w:ascii="Courier New" w:eastAsia="Times New Roman" w:hAnsi="Courier New" w:cs="Courier New"/>
      <w:sz w:val="20"/>
      <w:szCs w:val="20"/>
      <w:lang w:eastAsia="bg-BG"/>
    </w:rPr>
  </w:style>
  <w:style w:type="character" w:styleId="a9">
    <w:name w:val="Strong"/>
    <w:basedOn w:val="a0"/>
    <w:qFormat/>
    <w:rsid w:val="007F7C1B"/>
    <w:rPr>
      <w:rFonts w:cs="Times New Roman"/>
      <w:b/>
      <w:bCs/>
    </w:rPr>
  </w:style>
  <w:style w:type="character" w:customStyle="1" w:styleId="a4">
    <w:name w:val="Списък на абзаци Знак"/>
    <w:link w:val="a3"/>
    <w:uiPriority w:val="99"/>
    <w:locked/>
    <w:rsid w:val="0000140F"/>
    <w:rPr>
      <w:rFonts w:asciiTheme="minorHAnsi" w:hAnsiTheme="minorHAnsi"/>
      <w:sz w:val="22"/>
    </w:rPr>
  </w:style>
  <w:style w:type="character" w:styleId="aa">
    <w:name w:val="Hyperlink"/>
    <w:rsid w:val="00D106A5"/>
    <w:rPr>
      <w:color w:val="0000FF"/>
      <w:u w:val="single"/>
    </w:rPr>
  </w:style>
  <w:style w:type="character" w:customStyle="1" w:styleId="apple-converted-space">
    <w:name w:val="apple-converted-space"/>
    <w:basedOn w:val="a0"/>
    <w:rsid w:val="00D106A5"/>
    <w:rPr>
      <w:rFonts w:cs="Times New Roman"/>
    </w:rPr>
  </w:style>
  <w:style w:type="paragraph" w:styleId="ab">
    <w:name w:val="Quote"/>
    <w:basedOn w:val="a"/>
    <w:next w:val="a"/>
    <w:link w:val="ac"/>
    <w:uiPriority w:val="29"/>
    <w:qFormat/>
    <w:rsid w:val="006741D2"/>
    <w:rPr>
      <w:i/>
      <w:iCs/>
      <w:color w:val="000000" w:themeColor="text1"/>
    </w:rPr>
  </w:style>
  <w:style w:type="character" w:customStyle="1" w:styleId="ac">
    <w:name w:val="Цитат Знак"/>
    <w:basedOn w:val="a0"/>
    <w:link w:val="ab"/>
    <w:uiPriority w:val="29"/>
    <w:rsid w:val="006741D2"/>
    <w:rPr>
      <w:rFonts w:asciiTheme="minorHAnsi" w:hAnsiTheme="minorHAnsi"/>
      <w:i/>
      <w:iCs/>
      <w:color w:val="000000" w:themeColor="text1"/>
      <w:sz w:val="22"/>
    </w:rPr>
  </w:style>
  <w:style w:type="paragraph" w:styleId="ad">
    <w:name w:val="header"/>
    <w:basedOn w:val="a"/>
    <w:link w:val="ae"/>
    <w:uiPriority w:val="99"/>
    <w:unhideWhenUsed/>
    <w:rsid w:val="00521B8C"/>
    <w:pPr>
      <w:tabs>
        <w:tab w:val="center" w:pos="4513"/>
        <w:tab w:val="right" w:pos="9026"/>
      </w:tabs>
      <w:spacing w:after="0" w:line="240" w:lineRule="auto"/>
    </w:pPr>
  </w:style>
  <w:style w:type="character" w:customStyle="1" w:styleId="ae">
    <w:name w:val="Горен колонтитул Знак"/>
    <w:basedOn w:val="a0"/>
    <w:link w:val="ad"/>
    <w:uiPriority w:val="99"/>
    <w:rsid w:val="00521B8C"/>
    <w:rPr>
      <w:rFonts w:asciiTheme="minorHAnsi" w:hAnsiTheme="minorHAnsi"/>
      <w:sz w:val="22"/>
    </w:rPr>
  </w:style>
  <w:style w:type="paragraph" w:styleId="af">
    <w:name w:val="footer"/>
    <w:basedOn w:val="a"/>
    <w:link w:val="af0"/>
    <w:uiPriority w:val="99"/>
    <w:unhideWhenUsed/>
    <w:rsid w:val="00521B8C"/>
    <w:pPr>
      <w:tabs>
        <w:tab w:val="center" w:pos="4513"/>
        <w:tab w:val="right" w:pos="9026"/>
      </w:tabs>
      <w:spacing w:after="0" w:line="240" w:lineRule="auto"/>
    </w:pPr>
  </w:style>
  <w:style w:type="character" w:customStyle="1" w:styleId="af0">
    <w:name w:val="Долен колонтитул Знак"/>
    <w:basedOn w:val="a0"/>
    <w:link w:val="af"/>
    <w:uiPriority w:val="99"/>
    <w:rsid w:val="00521B8C"/>
    <w:rPr>
      <w:rFonts w:asciiTheme="minorHAnsi" w:hAnsiTheme="minorHAnsi"/>
      <w:sz w:val="22"/>
    </w:rPr>
  </w:style>
  <w:style w:type="paragraph" w:styleId="af1">
    <w:name w:val="footnote text"/>
    <w:basedOn w:val="a"/>
    <w:link w:val="af2"/>
    <w:uiPriority w:val="99"/>
    <w:semiHidden/>
    <w:unhideWhenUsed/>
    <w:rsid w:val="00521B8C"/>
    <w:pPr>
      <w:spacing w:after="0" w:line="240" w:lineRule="auto"/>
    </w:pPr>
    <w:rPr>
      <w:sz w:val="20"/>
      <w:szCs w:val="20"/>
    </w:rPr>
  </w:style>
  <w:style w:type="character" w:customStyle="1" w:styleId="af2">
    <w:name w:val="Текст под линия Знак"/>
    <w:basedOn w:val="a0"/>
    <w:link w:val="af1"/>
    <w:uiPriority w:val="99"/>
    <w:semiHidden/>
    <w:rsid w:val="00521B8C"/>
    <w:rPr>
      <w:rFonts w:asciiTheme="minorHAnsi" w:hAnsiTheme="minorHAnsi"/>
      <w:sz w:val="20"/>
      <w:szCs w:val="20"/>
    </w:rPr>
  </w:style>
  <w:style w:type="character" w:styleId="af3">
    <w:name w:val="footnote reference"/>
    <w:basedOn w:val="a0"/>
    <w:uiPriority w:val="99"/>
    <w:unhideWhenUsed/>
    <w:rsid w:val="00521B8C"/>
    <w:rPr>
      <w:vertAlign w:val="superscript"/>
    </w:rPr>
  </w:style>
  <w:style w:type="character" w:customStyle="1" w:styleId="20">
    <w:name w:val="Заглавие 2 Знак"/>
    <w:basedOn w:val="a0"/>
    <w:link w:val="2"/>
    <w:uiPriority w:val="9"/>
    <w:semiHidden/>
    <w:rsid w:val="00F81D5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046370">
      <w:bodyDiv w:val="1"/>
      <w:marLeft w:val="0"/>
      <w:marRight w:val="0"/>
      <w:marTop w:val="0"/>
      <w:marBottom w:val="0"/>
      <w:divBdr>
        <w:top w:val="none" w:sz="0" w:space="0" w:color="auto"/>
        <w:left w:val="none" w:sz="0" w:space="0" w:color="auto"/>
        <w:bottom w:val="none" w:sz="0" w:space="0" w:color="auto"/>
        <w:right w:val="none" w:sz="0" w:space="0" w:color="auto"/>
      </w:divBdr>
    </w:div>
    <w:div w:id="176784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ba.panagyurishte@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bstina@abv.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pis.bg/p.php?i=275247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1120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06688-E9A7-481E-B51E-E54FA68F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18</Pages>
  <Words>6869</Words>
  <Characters>39158</Characters>
  <Application>Microsoft Office Word</Application>
  <DocSecurity>0</DocSecurity>
  <Lines>326</Lines>
  <Paragraphs>91</Paragraphs>
  <ScaleCrop>false</ScaleCrop>
  <HeadingPairs>
    <vt:vector size="6" baseType="variant">
      <vt:variant>
        <vt:lpstr>Заглавие</vt:lpstr>
      </vt:variant>
      <vt:variant>
        <vt:i4>1</vt:i4>
      </vt:variant>
      <vt:variant>
        <vt:lpstr>Заглавия</vt:lpstr>
      </vt:variant>
      <vt:variant>
        <vt:i4>2</vt:i4>
      </vt:variant>
      <vt:variant>
        <vt:lpstr>Title</vt:lpstr>
      </vt:variant>
      <vt:variant>
        <vt:i4>1</vt:i4>
      </vt:variant>
    </vt:vector>
  </HeadingPairs>
  <TitlesOfParts>
    <vt:vector size="4" baseType="lpstr">
      <vt:lpstr/>
      <vt:lpstr/>
      <vt:lpstr>ЗА ВЪЗЛОЖИТЕЛЯ:					ЗА ИЗПЪЛНИТЕЛЯ:</vt:lpstr>
      <vt:lpstr/>
    </vt:vector>
  </TitlesOfParts>
  <Company/>
  <LinksUpToDate>false</LinksUpToDate>
  <CharactersWithSpaces>45936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cp:lastPrinted>2019-10-23T08:51:00Z</cp:lastPrinted>
  <dcterms:created xsi:type="dcterms:W3CDTF">2018-03-14T14:15:00Z</dcterms:created>
  <dcterms:modified xsi:type="dcterms:W3CDTF">2019-12-17T09:47:00Z</dcterms:modified>
</cp:coreProperties>
</file>